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7A8" w:rsidRPr="00D8736C" w:rsidRDefault="00BF17A8" w:rsidP="00D8736C">
      <w:pPr>
        <w:pStyle w:val="Nadpis2"/>
        <w:jc w:val="center"/>
        <w:rPr>
          <w:rFonts w:ascii="Times New Roman" w:hAnsi="Times New Roman" w:cs="Times New Roman"/>
        </w:rPr>
      </w:pPr>
      <w:r w:rsidRPr="00D8736C">
        <w:rPr>
          <w:rFonts w:ascii="Times New Roman" w:hAnsi="Times New Roman" w:cs="Times New Roman"/>
        </w:rPr>
        <w:t>PREVÁDZKOVÝ  PORIADOK</w:t>
      </w:r>
    </w:p>
    <w:p w:rsidR="00BF17A8" w:rsidRPr="00D8736C" w:rsidRDefault="00BF17A8" w:rsidP="00BF17A8">
      <w:pPr>
        <w:keepNext/>
        <w:jc w:val="center"/>
      </w:pPr>
      <w:r w:rsidRPr="00D8736C">
        <w:t xml:space="preserve">(pre </w:t>
      </w:r>
      <w:r w:rsidR="00A17E99">
        <w:t>prírodné</w:t>
      </w:r>
      <w:r w:rsidRPr="00D8736C">
        <w:t xml:space="preserve"> kúpaliská)</w:t>
      </w:r>
    </w:p>
    <w:p w:rsidR="00BF17A8" w:rsidRPr="00D8736C" w:rsidRDefault="00BF17A8" w:rsidP="00BF17A8">
      <w:pPr>
        <w:jc w:val="both"/>
        <w:rPr>
          <w:b/>
        </w:rPr>
      </w:pPr>
    </w:p>
    <w:p w:rsidR="00BF17A8" w:rsidRPr="001465D0" w:rsidRDefault="00BF17A8" w:rsidP="002E59EE">
      <w:pPr>
        <w:pStyle w:val="Nadpis10"/>
        <w:numPr>
          <w:ilvl w:val="0"/>
          <w:numId w:val="7"/>
        </w:numPr>
        <w:jc w:val="left"/>
        <w:rPr>
          <w:b/>
          <w:szCs w:val="24"/>
        </w:rPr>
      </w:pPr>
      <w:r w:rsidRPr="001465D0">
        <w:rPr>
          <w:b/>
          <w:szCs w:val="24"/>
        </w:rPr>
        <w:t>Identifikačné úda</w:t>
      </w:r>
      <w:r w:rsidR="00D8736C" w:rsidRPr="001465D0">
        <w:rPr>
          <w:b/>
          <w:szCs w:val="24"/>
        </w:rPr>
        <w:t>je zariadenia a prevádzkovateľa</w:t>
      </w:r>
    </w:p>
    <w:p w:rsidR="00BF17A8" w:rsidRPr="001465D0" w:rsidRDefault="00BF17A8" w:rsidP="00BF17A8">
      <w:pPr>
        <w:jc w:val="center"/>
      </w:pPr>
    </w:p>
    <w:p w:rsidR="00BF17A8" w:rsidRPr="001465D0" w:rsidRDefault="00D8736C" w:rsidP="00BF17A8">
      <w:pPr>
        <w:tabs>
          <w:tab w:val="left" w:pos="0"/>
        </w:tabs>
        <w:jc w:val="both"/>
        <w:rPr>
          <w:b/>
        </w:rPr>
      </w:pPr>
      <w:r w:rsidRPr="001465D0">
        <w:rPr>
          <w:b/>
        </w:rPr>
        <w:t>Názov zariadenia</w:t>
      </w:r>
      <w:r w:rsidR="00BF17A8" w:rsidRPr="001465D0">
        <w:rPr>
          <w:b/>
        </w:rPr>
        <w:t>:</w:t>
      </w:r>
    </w:p>
    <w:p w:rsidR="00BF17A8" w:rsidRPr="001465D0" w:rsidRDefault="00BF17A8" w:rsidP="00BF17A8">
      <w:pPr>
        <w:jc w:val="both"/>
        <w:rPr>
          <w:b/>
        </w:rPr>
      </w:pPr>
      <w:r w:rsidRPr="001465D0">
        <w:rPr>
          <w:b/>
        </w:rPr>
        <w:t>Adresa:</w:t>
      </w:r>
    </w:p>
    <w:p w:rsidR="00BF17A8" w:rsidRPr="001465D0" w:rsidRDefault="007C09CD" w:rsidP="00BF17A8">
      <w:pPr>
        <w:tabs>
          <w:tab w:val="left" w:pos="0"/>
        </w:tabs>
        <w:jc w:val="both"/>
        <w:rPr>
          <w:b/>
        </w:rPr>
      </w:pPr>
      <w:r w:rsidRPr="001465D0">
        <w:rPr>
          <w:b/>
        </w:rPr>
        <w:t xml:space="preserve">Zodpovedný vedúci: </w:t>
      </w:r>
    </w:p>
    <w:p w:rsidR="00D8736C" w:rsidRPr="001465D0" w:rsidRDefault="00AC526B" w:rsidP="00D8736C">
      <w:pPr>
        <w:jc w:val="both"/>
        <w:rPr>
          <w:b/>
        </w:rPr>
      </w:pPr>
      <w:r w:rsidRPr="001465D0">
        <w:rPr>
          <w:b/>
        </w:rPr>
        <w:t>K</w:t>
      </w:r>
      <w:r w:rsidR="00D8736C" w:rsidRPr="001465D0">
        <w:rPr>
          <w:b/>
        </w:rPr>
        <w:t>ontakt</w:t>
      </w:r>
      <w:r w:rsidRPr="001465D0">
        <w:rPr>
          <w:b/>
        </w:rPr>
        <w:t>:</w:t>
      </w:r>
      <w:r w:rsidR="00D8736C" w:rsidRPr="001465D0">
        <w:rPr>
          <w:b/>
        </w:rPr>
        <w:t xml:space="preserve">  </w:t>
      </w:r>
    </w:p>
    <w:p w:rsidR="007C09CD" w:rsidRPr="001465D0" w:rsidRDefault="007C09CD" w:rsidP="00BF17A8">
      <w:pPr>
        <w:tabs>
          <w:tab w:val="left" w:pos="0"/>
        </w:tabs>
        <w:jc w:val="both"/>
        <w:rPr>
          <w:b/>
        </w:rPr>
      </w:pPr>
    </w:p>
    <w:p w:rsidR="002E6C49" w:rsidRPr="001465D0" w:rsidRDefault="00BF17A8" w:rsidP="00BF17A8">
      <w:pPr>
        <w:tabs>
          <w:tab w:val="left" w:pos="0"/>
        </w:tabs>
        <w:jc w:val="both"/>
        <w:rPr>
          <w:b/>
        </w:rPr>
      </w:pPr>
      <w:r w:rsidRPr="001465D0">
        <w:rPr>
          <w:b/>
        </w:rPr>
        <w:t>Prevádzkovateľ zariadenia</w:t>
      </w:r>
      <w:r w:rsidR="002E6C49" w:rsidRPr="001465D0">
        <w:rPr>
          <w:b/>
        </w:rPr>
        <w:t xml:space="preserve"> </w:t>
      </w:r>
    </w:p>
    <w:p w:rsidR="00BF17A8" w:rsidRPr="001465D0" w:rsidRDefault="002E6C49" w:rsidP="00BF17A8">
      <w:pPr>
        <w:tabs>
          <w:tab w:val="left" w:pos="0"/>
        </w:tabs>
        <w:jc w:val="both"/>
        <w:rPr>
          <w:b/>
        </w:rPr>
      </w:pPr>
      <w:r w:rsidRPr="001465D0">
        <w:rPr>
          <w:b/>
        </w:rPr>
        <w:t>Obchodné meno</w:t>
      </w:r>
      <w:r w:rsidR="00BF17A8" w:rsidRPr="001465D0">
        <w:rPr>
          <w:b/>
        </w:rPr>
        <w:t>:</w:t>
      </w:r>
    </w:p>
    <w:p w:rsidR="00BF17A8" w:rsidRPr="001465D0" w:rsidRDefault="002E6C49" w:rsidP="00BF17A8">
      <w:pPr>
        <w:tabs>
          <w:tab w:val="left" w:pos="0"/>
        </w:tabs>
        <w:jc w:val="both"/>
      </w:pPr>
      <w:r w:rsidRPr="001465D0">
        <w:rPr>
          <w:b/>
        </w:rPr>
        <w:t>Sídlo</w:t>
      </w:r>
      <w:r w:rsidR="00BF17A8" w:rsidRPr="001465D0">
        <w:rPr>
          <w:b/>
        </w:rPr>
        <w:t xml:space="preserve">: </w:t>
      </w:r>
    </w:p>
    <w:p w:rsidR="00BF17A8" w:rsidRPr="001465D0" w:rsidRDefault="00BF17A8" w:rsidP="00BF17A8">
      <w:pPr>
        <w:jc w:val="both"/>
      </w:pPr>
      <w:r w:rsidRPr="001465D0">
        <w:rPr>
          <w:b/>
        </w:rPr>
        <w:t xml:space="preserve">IČO: </w:t>
      </w:r>
    </w:p>
    <w:p w:rsidR="00BF17A8" w:rsidRPr="001465D0" w:rsidRDefault="00BF17A8" w:rsidP="00BF17A8">
      <w:pPr>
        <w:jc w:val="both"/>
        <w:rPr>
          <w:b/>
        </w:rPr>
      </w:pPr>
      <w:r w:rsidRPr="001465D0">
        <w:rPr>
          <w:b/>
        </w:rPr>
        <w:t xml:space="preserve">Štatutárny zástupca: </w:t>
      </w:r>
    </w:p>
    <w:p w:rsidR="00BF17A8" w:rsidRDefault="00BF17A8" w:rsidP="00BF17A8">
      <w:pPr>
        <w:jc w:val="both"/>
        <w:rPr>
          <w:b/>
        </w:rPr>
      </w:pPr>
      <w:r w:rsidRPr="001465D0">
        <w:rPr>
          <w:b/>
        </w:rPr>
        <w:t xml:space="preserve">Kontakt:  </w:t>
      </w:r>
    </w:p>
    <w:p w:rsidR="001465D0" w:rsidRPr="001465D0" w:rsidRDefault="001465D0" w:rsidP="00BF17A8">
      <w:pPr>
        <w:jc w:val="both"/>
        <w:rPr>
          <w:b/>
        </w:rPr>
      </w:pPr>
    </w:p>
    <w:p w:rsidR="00BF17A8" w:rsidRPr="001465D0" w:rsidRDefault="00BF17A8" w:rsidP="00BF17A8">
      <w:pPr>
        <w:jc w:val="both"/>
        <w:rPr>
          <w:b/>
        </w:rPr>
      </w:pPr>
    </w:p>
    <w:p w:rsidR="009465DA" w:rsidRPr="001465D0" w:rsidRDefault="00F727D4" w:rsidP="002E59EE">
      <w:pPr>
        <w:pStyle w:val="Odsekzoznamu"/>
        <w:numPr>
          <w:ilvl w:val="0"/>
          <w:numId w:val="7"/>
        </w:numPr>
        <w:rPr>
          <w:b/>
        </w:rPr>
      </w:pPr>
      <w:r w:rsidRPr="001465D0">
        <w:rPr>
          <w:b/>
        </w:rPr>
        <w:t>Druh a spôsob poskytovania služieb</w:t>
      </w:r>
      <w:r w:rsidR="00473631">
        <w:rPr>
          <w:b/>
        </w:rPr>
        <w:t xml:space="preserve"> a rozsah vykonávania vodných športov</w:t>
      </w:r>
    </w:p>
    <w:p w:rsidR="00116C84" w:rsidRPr="001465D0" w:rsidRDefault="00116C84" w:rsidP="006D1659">
      <w:pPr>
        <w:jc w:val="both"/>
        <w:rPr>
          <w:b/>
        </w:rPr>
      </w:pPr>
    </w:p>
    <w:p w:rsidR="006D1659" w:rsidRPr="001465D0" w:rsidRDefault="00116C84" w:rsidP="002B5129">
      <w:pPr>
        <w:pStyle w:val="Odsekzoznamu"/>
        <w:numPr>
          <w:ilvl w:val="0"/>
          <w:numId w:val="16"/>
        </w:numPr>
        <w:jc w:val="both"/>
        <w:rPr>
          <w:b/>
        </w:rPr>
      </w:pPr>
      <w:r w:rsidRPr="001465D0">
        <w:rPr>
          <w:b/>
        </w:rPr>
        <w:t>p</w:t>
      </w:r>
      <w:r w:rsidR="006D1659" w:rsidRPr="001465D0">
        <w:rPr>
          <w:b/>
        </w:rPr>
        <w:t xml:space="preserve">opis </w:t>
      </w:r>
      <w:r w:rsidR="00B860F2">
        <w:rPr>
          <w:b/>
        </w:rPr>
        <w:t>prírodného</w:t>
      </w:r>
      <w:r w:rsidR="0036711D" w:rsidRPr="001465D0">
        <w:rPr>
          <w:b/>
        </w:rPr>
        <w:t xml:space="preserve"> kúpaliska</w:t>
      </w:r>
      <w:r w:rsidR="00735908" w:rsidRPr="001465D0">
        <w:rPr>
          <w:b/>
        </w:rPr>
        <w:t xml:space="preserve"> </w:t>
      </w:r>
      <w:r w:rsidR="000B320C" w:rsidRPr="001465D0">
        <w:rPr>
          <w:b/>
        </w:rPr>
        <w:t>(ďalej len „kúpaliska“)</w:t>
      </w:r>
      <w:r w:rsidR="006D1659" w:rsidRPr="001465D0">
        <w:rPr>
          <w:b/>
        </w:rPr>
        <w:t xml:space="preserve">: </w:t>
      </w:r>
    </w:p>
    <w:p w:rsidR="00296C5B" w:rsidRPr="001465D0" w:rsidRDefault="00C7037C" w:rsidP="00296C5B">
      <w:pPr>
        <w:pStyle w:val="Odsekzoznamu"/>
        <w:numPr>
          <w:ilvl w:val="0"/>
          <w:numId w:val="9"/>
        </w:numPr>
        <w:jc w:val="both"/>
      </w:pPr>
      <w:r>
        <w:t>základná charakteristika k</w:t>
      </w:r>
      <w:r w:rsidR="006D1659" w:rsidRPr="001465D0">
        <w:t>úpalisk</w:t>
      </w:r>
      <w:r w:rsidR="00296C5B" w:rsidRPr="001465D0">
        <w:t>a</w:t>
      </w:r>
      <w:r w:rsidR="00D22E66">
        <w:t xml:space="preserve"> (vodnej plochy a súvisiacich prevádzkových zariadení a plôch)</w:t>
      </w:r>
    </w:p>
    <w:p w:rsidR="00D22E66" w:rsidRPr="001465D0" w:rsidRDefault="00735908" w:rsidP="00D22E66">
      <w:pPr>
        <w:pStyle w:val="Odsekzoznamu"/>
        <w:numPr>
          <w:ilvl w:val="0"/>
          <w:numId w:val="9"/>
        </w:numPr>
        <w:jc w:val="both"/>
      </w:pPr>
      <w:r w:rsidRPr="001465D0">
        <w:t xml:space="preserve">ďalšie </w:t>
      </w:r>
      <w:r w:rsidR="001D79B4">
        <w:t xml:space="preserve">doplnkové </w:t>
      </w:r>
      <w:r w:rsidRPr="001465D0">
        <w:t>služby</w:t>
      </w:r>
      <w:r w:rsidR="001D79B4">
        <w:t xml:space="preserve">, </w:t>
      </w:r>
      <w:r w:rsidR="001D79B4" w:rsidRPr="001465D0">
        <w:t>poskytované</w:t>
      </w:r>
      <w:r w:rsidRPr="001465D0">
        <w:t xml:space="preserve"> v </w:t>
      </w:r>
      <w:r w:rsidR="00A95E9B" w:rsidRPr="001465D0">
        <w:t>areáli</w:t>
      </w:r>
      <w:r w:rsidRPr="001465D0">
        <w:t xml:space="preserve"> </w:t>
      </w:r>
      <w:r w:rsidR="00514678">
        <w:t>kúpaliska</w:t>
      </w:r>
      <w:r w:rsidR="000B320C">
        <w:t xml:space="preserve"> </w:t>
      </w:r>
      <w:r w:rsidR="00AC526B" w:rsidRPr="001465D0">
        <w:t>(</w:t>
      </w:r>
      <w:r w:rsidR="00C7037C">
        <w:t xml:space="preserve">vodné športy, </w:t>
      </w:r>
      <w:r w:rsidR="009A4379">
        <w:t xml:space="preserve">iné </w:t>
      </w:r>
      <w:r w:rsidRPr="001465D0">
        <w:t>športoviská</w:t>
      </w:r>
      <w:r w:rsidR="000B320C">
        <w:t>, oddychové plochy, atrakcie</w:t>
      </w:r>
      <w:r w:rsidRPr="001465D0">
        <w:t>...)</w:t>
      </w:r>
    </w:p>
    <w:p w:rsidR="00CB5C8E" w:rsidRDefault="00D22E66" w:rsidP="00514678">
      <w:pPr>
        <w:pStyle w:val="Odsekzoznamu"/>
        <w:numPr>
          <w:ilvl w:val="0"/>
          <w:numId w:val="9"/>
        </w:numPr>
        <w:jc w:val="both"/>
      </w:pPr>
      <w:r w:rsidRPr="001D79B4">
        <w:t xml:space="preserve">zaradenie </w:t>
      </w:r>
      <w:r w:rsidR="009869F4">
        <w:t xml:space="preserve">kúpaliska </w:t>
      </w:r>
      <w:r w:rsidRPr="001D79B4">
        <w:t>do zoznamu vôd určených na kúpanie (</w:t>
      </w:r>
      <w:r w:rsidRPr="00D1638B">
        <w:rPr>
          <w:i/>
        </w:rPr>
        <w:t xml:space="preserve">§ </w:t>
      </w:r>
      <w:r>
        <w:rPr>
          <w:i/>
        </w:rPr>
        <w:t>19 ods. 1 zákona č. 355/2007 Z. z. o ochrane, podpore a rozvoji verejného zdravia a o zmene a doplnení niektorých zákonov v znení neskorších predpisov</w:t>
      </w:r>
      <w:r w:rsidR="002E53A1">
        <w:rPr>
          <w:i/>
        </w:rPr>
        <w:t>;</w:t>
      </w:r>
      <w:r w:rsidR="00DB646F">
        <w:rPr>
          <w:i/>
        </w:rPr>
        <w:t xml:space="preserve"> </w:t>
      </w:r>
      <w:r w:rsidR="00DB646F" w:rsidRPr="00CD1B7B">
        <w:t>ďalej len</w:t>
      </w:r>
      <w:r w:rsidR="00DB646F">
        <w:rPr>
          <w:i/>
        </w:rPr>
        <w:t xml:space="preserve"> „zákon č. 355/2007 Z. z.“</w:t>
      </w:r>
      <w:r>
        <w:rPr>
          <w:i/>
        </w:rPr>
        <w:t>)</w:t>
      </w:r>
      <w:r w:rsidR="00514678" w:rsidRPr="00514678">
        <w:rPr>
          <w:color w:val="FF0000"/>
        </w:rPr>
        <w:t xml:space="preserve"> </w:t>
      </w:r>
    </w:p>
    <w:p w:rsidR="00136D81" w:rsidRPr="001465D0" w:rsidRDefault="007C0D3E" w:rsidP="002B5129">
      <w:pPr>
        <w:pStyle w:val="Odsekzoznamu"/>
        <w:numPr>
          <w:ilvl w:val="0"/>
          <w:numId w:val="16"/>
        </w:numPr>
        <w:jc w:val="both"/>
      </w:pPr>
      <w:r>
        <w:rPr>
          <w:b/>
        </w:rPr>
        <w:t>vybaveni</w:t>
      </w:r>
      <w:r w:rsidR="00276229">
        <w:rPr>
          <w:b/>
        </w:rPr>
        <w:t>e</w:t>
      </w:r>
      <w:r w:rsidR="00116C84" w:rsidRPr="001465D0">
        <w:rPr>
          <w:b/>
        </w:rPr>
        <w:t xml:space="preserve"> </w:t>
      </w:r>
      <w:r w:rsidR="003036AD" w:rsidRPr="001465D0">
        <w:rPr>
          <w:b/>
        </w:rPr>
        <w:t>kúpaliska</w:t>
      </w:r>
      <w:r w:rsidR="00136D81" w:rsidRPr="001465D0">
        <w:rPr>
          <w:b/>
        </w:rPr>
        <w:t>:</w:t>
      </w:r>
    </w:p>
    <w:p w:rsidR="006B3C7D" w:rsidRDefault="00E87C48" w:rsidP="00136D81">
      <w:pPr>
        <w:pStyle w:val="Odsekzoznamu"/>
        <w:numPr>
          <w:ilvl w:val="0"/>
          <w:numId w:val="11"/>
        </w:numPr>
        <w:jc w:val="both"/>
      </w:pPr>
      <w:r>
        <w:t xml:space="preserve">charakter </w:t>
      </w:r>
      <w:r w:rsidR="006B3C7D">
        <w:t>pláže</w:t>
      </w:r>
    </w:p>
    <w:p w:rsidR="00D22E66" w:rsidRPr="00506058" w:rsidRDefault="00C7037C" w:rsidP="00136D81">
      <w:pPr>
        <w:pStyle w:val="Odsekzoznamu"/>
        <w:numPr>
          <w:ilvl w:val="0"/>
          <w:numId w:val="11"/>
        </w:numPr>
        <w:jc w:val="both"/>
      </w:pPr>
      <w:r w:rsidRPr="00506058">
        <w:t xml:space="preserve">spôsob </w:t>
      </w:r>
      <w:r w:rsidR="00D22E66" w:rsidRPr="00506058">
        <w:t>oddelenie vodnej plochy</w:t>
      </w:r>
      <w:r w:rsidRPr="00506058">
        <w:t xml:space="preserve"> na kúpanie</w:t>
      </w:r>
      <w:r w:rsidR="00506058">
        <w:t xml:space="preserve"> </w:t>
      </w:r>
      <w:r w:rsidRPr="00506058">
        <w:t>od vodnej plochy vyhradenej pre plavidlá</w:t>
      </w:r>
    </w:p>
    <w:p w:rsidR="00D22E66" w:rsidRDefault="00276229" w:rsidP="00D22E66">
      <w:pPr>
        <w:pStyle w:val="Odsekzoznamu"/>
        <w:numPr>
          <w:ilvl w:val="0"/>
          <w:numId w:val="11"/>
        </w:numPr>
        <w:jc w:val="both"/>
      </w:pPr>
      <w:r>
        <w:t xml:space="preserve">popis </w:t>
      </w:r>
      <w:r w:rsidR="00D22E66" w:rsidRPr="001465D0">
        <w:t>prevádzkov</w:t>
      </w:r>
      <w:r>
        <w:t>ých</w:t>
      </w:r>
      <w:r w:rsidR="00D22E66" w:rsidRPr="001465D0">
        <w:t xml:space="preserve"> </w:t>
      </w:r>
      <w:r>
        <w:t xml:space="preserve">plôch, priestorov a </w:t>
      </w:r>
      <w:r w:rsidR="00D91660">
        <w:t>zariaden</w:t>
      </w:r>
      <w:r>
        <w:t>í</w:t>
      </w:r>
      <w:r w:rsidR="00D91660">
        <w:t xml:space="preserve"> </w:t>
      </w:r>
      <w:r w:rsidR="00506058">
        <w:t>kúpaliska</w:t>
      </w:r>
    </w:p>
    <w:p w:rsidR="00C7037C" w:rsidRPr="001465D0" w:rsidRDefault="00276229" w:rsidP="00C7037C">
      <w:pPr>
        <w:pStyle w:val="Odsekzoznamu"/>
        <w:numPr>
          <w:ilvl w:val="0"/>
          <w:numId w:val="11"/>
        </w:numPr>
        <w:jc w:val="both"/>
      </w:pPr>
      <w:r>
        <w:t>popis</w:t>
      </w:r>
      <w:r w:rsidRPr="001465D0">
        <w:t xml:space="preserve"> </w:t>
      </w:r>
      <w:r w:rsidR="00C7037C" w:rsidRPr="001465D0">
        <w:t>priest</w:t>
      </w:r>
      <w:r w:rsidR="00D91660">
        <w:t>or</w:t>
      </w:r>
      <w:r>
        <w:t>ov</w:t>
      </w:r>
      <w:r w:rsidR="00C7037C" w:rsidRPr="001465D0">
        <w:t xml:space="preserve"> a pl</w:t>
      </w:r>
      <w:r>
        <w:t>ôch</w:t>
      </w:r>
      <w:r w:rsidR="00C7037C" w:rsidRPr="001465D0">
        <w:t xml:space="preserve"> určen</w:t>
      </w:r>
      <w:r>
        <w:t>ých</w:t>
      </w:r>
      <w:r w:rsidR="00C7037C" w:rsidRPr="001465D0">
        <w:t xml:space="preserve"> na oddych, hry, šport pre deti a dospelých a pod.</w:t>
      </w:r>
    </w:p>
    <w:p w:rsidR="00136D81" w:rsidRPr="001465D0" w:rsidRDefault="003036AD" w:rsidP="00136D81">
      <w:pPr>
        <w:pStyle w:val="Odsekzoznamu"/>
        <w:numPr>
          <w:ilvl w:val="0"/>
          <w:numId w:val="11"/>
        </w:numPr>
        <w:jc w:val="both"/>
      </w:pPr>
      <w:r w:rsidRPr="001465D0">
        <w:t xml:space="preserve">počty </w:t>
      </w:r>
      <w:r w:rsidR="00514678">
        <w:t>spŕch a</w:t>
      </w:r>
      <w:r w:rsidRPr="001465D0">
        <w:t xml:space="preserve"> toaliet (</w:t>
      </w:r>
      <w:r w:rsidR="00C7037C">
        <w:t xml:space="preserve">v prípade </w:t>
      </w:r>
      <w:r w:rsidR="00514678">
        <w:t xml:space="preserve">splachovacích </w:t>
      </w:r>
      <w:r w:rsidR="00C7037C">
        <w:t>osobitne pre mužov a pre</w:t>
      </w:r>
      <w:r w:rsidR="00514678">
        <w:t xml:space="preserve"> ženy</w:t>
      </w:r>
      <w:r w:rsidR="00C7037C">
        <w:t>); počty toaliet</w:t>
      </w:r>
      <w:r w:rsidR="00514678">
        <w:t> príst</w:t>
      </w:r>
      <w:r w:rsidR="00C7037C">
        <w:t>u</w:t>
      </w:r>
      <w:r w:rsidR="00514678">
        <w:t xml:space="preserve">pných osobám </w:t>
      </w:r>
      <w:r w:rsidR="00C7037C">
        <w:t>s obmedzenou schopnosťou pohybu</w:t>
      </w:r>
    </w:p>
    <w:p w:rsidR="00136D81" w:rsidRPr="001465D0" w:rsidRDefault="003036AD" w:rsidP="00136D81">
      <w:pPr>
        <w:pStyle w:val="Odsekzoznamu"/>
        <w:numPr>
          <w:ilvl w:val="0"/>
          <w:numId w:val="11"/>
        </w:numPr>
        <w:jc w:val="both"/>
      </w:pPr>
      <w:r w:rsidRPr="001465D0">
        <w:t xml:space="preserve">miestnosť na poskytovanie prvej pomoci, šatne a zariadenia pre osobnú hygienu pre zamestnancov, miestnosti na uloženie pomôcok na </w:t>
      </w:r>
      <w:r w:rsidR="00136D81" w:rsidRPr="001465D0">
        <w:t>upratovanie</w:t>
      </w:r>
      <w:r w:rsidR="00506058">
        <w:t xml:space="preserve">, </w:t>
      </w:r>
      <w:r w:rsidR="00506058" w:rsidRPr="001465D0">
        <w:t xml:space="preserve">miestnosti na uloženie pomôcok </w:t>
      </w:r>
      <w:r w:rsidR="00506058">
        <w:t>pre doplnkové služby</w:t>
      </w:r>
    </w:p>
    <w:p w:rsidR="00136D81" w:rsidRPr="001465D0" w:rsidRDefault="00136D81" w:rsidP="00136D81">
      <w:pPr>
        <w:pStyle w:val="Odsekzoznamu"/>
        <w:ind w:left="0"/>
        <w:jc w:val="both"/>
      </w:pPr>
    </w:p>
    <w:p w:rsidR="00C73426" w:rsidRPr="001465D0" w:rsidRDefault="00C73426" w:rsidP="00C73426">
      <w:pPr>
        <w:ind w:left="360"/>
        <w:jc w:val="both"/>
      </w:pPr>
    </w:p>
    <w:p w:rsidR="0082259F" w:rsidRPr="001465D0" w:rsidRDefault="0082259F" w:rsidP="002E59EE">
      <w:pPr>
        <w:pStyle w:val="Odsekzoznamu"/>
        <w:numPr>
          <w:ilvl w:val="0"/>
          <w:numId w:val="7"/>
        </w:numPr>
        <w:rPr>
          <w:b/>
        </w:rPr>
      </w:pPr>
      <w:r w:rsidRPr="001465D0">
        <w:rPr>
          <w:b/>
        </w:rPr>
        <w:t>Údaje o kapacite kúpaliska</w:t>
      </w:r>
    </w:p>
    <w:p w:rsidR="00C53A39" w:rsidRPr="001465D0" w:rsidRDefault="00C53A39" w:rsidP="00C53A39">
      <w:pPr>
        <w:pStyle w:val="Odsekzoznamu"/>
        <w:rPr>
          <w:b/>
        </w:rPr>
      </w:pPr>
    </w:p>
    <w:p w:rsidR="0082259F" w:rsidRDefault="00296C5B" w:rsidP="002B5129">
      <w:pPr>
        <w:pStyle w:val="Odsekzoznamu"/>
        <w:numPr>
          <w:ilvl w:val="0"/>
          <w:numId w:val="13"/>
        </w:numPr>
        <w:jc w:val="both"/>
        <w:rPr>
          <w:i/>
        </w:rPr>
      </w:pPr>
      <w:r w:rsidRPr="001465D0">
        <w:t>kapacit</w:t>
      </w:r>
      <w:r w:rsidR="00AC526B" w:rsidRPr="001465D0">
        <w:t>a</w:t>
      </w:r>
      <w:r w:rsidRPr="001465D0">
        <w:t xml:space="preserve"> kúpaliska </w:t>
      </w:r>
      <w:r w:rsidRPr="006B3C7D">
        <w:t>v súlade s</w:t>
      </w:r>
      <w:r w:rsidRPr="001465D0">
        <w:rPr>
          <w:i/>
        </w:rPr>
        <w:t xml:space="preserve"> </w:t>
      </w:r>
      <w:r w:rsidR="003036AD" w:rsidRPr="001465D0">
        <w:rPr>
          <w:i/>
        </w:rPr>
        <w:t xml:space="preserve">§ </w:t>
      </w:r>
      <w:r w:rsidR="006B3C7D">
        <w:rPr>
          <w:i/>
        </w:rPr>
        <w:t>4</w:t>
      </w:r>
      <w:r w:rsidR="003036AD" w:rsidRPr="001465D0">
        <w:rPr>
          <w:i/>
        </w:rPr>
        <w:t xml:space="preserve"> ods. 1 vyhlášky </w:t>
      </w:r>
      <w:r w:rsidR="003711F5">
        <w:rPr>
          <w:i/>
        </w:rPr>
        <w:t xml:space="preserve">Ministerstva zdravotníctva Slovenskej republiky </w:t>
      </w:r>
      <w:r w:rsidR="003036AD" w:rsidRPr="001465D0">
        <w:rPr>
          <w:i/>
        </w:rPr>
        <w:t>č. 308/2012 Z.</w:t>
      </w:r>
      <w:r w:rsidR="00B84337" w:rsidRPr="001465D0">
        <w:rPr>
          <w:i/>
        </w:rPr>
        <w:t xml:space="preserve"> </w:t>
      </w:r>
      <w:r w:rsidR="003036AD" w:rsidRPr="001465D0">
        <w:rPr>
          <w:i/>
        </w:rPr>
        <w:t>z.</w:t>
      </w:r>
      <w:r w:rsidR="00C53A39" w:rsidRPr="001465D0">
        <w:rPr>
          <w:i/>
        </w:rPr>
        <w:t xml:space="preserve"> </w:t>
      </w:r>
      <w:r w:rsidR="003711F5">
        <w:rPr>
          <w:i/>
        </w:rPr>
        <w:t xml:space="preserve">o požiadavkách na kvalitu vody, kontrolu kvality vody a o požiadavkách na prevádzku, vybavenie prevádzkových </w:t>
      </w:r>
      <w:r w:rsidR="00473631">
        <w:rPr>
          <w:i/>
        </w:rPr>
        <w:t>plôch, priestorov a zariadení na prírodnom kúpalisku a na umelom kúpalisku</w:t>
      </w:r>
      <w:r w:rsidR="003036AD" w:rsidRPr="001465D0">
        <w:rPr>
          <w:i/>
        </w:rPr>
        <w:t xml:space="preserve"> </w:t>
      </w:r>
      <w:r w:rsidR="00473631" w:rsidRPr="00CD1B7B">
        <w:t>(ďalej len</w:t>
      </w:r>
      <w:r w:rsidR="00473631">
        <w:rPr>
          <w:i/>
        </w:rPr>
        <w:t xml:space="preserve"> „</w:t>
      </w:r>
      <w:r w:rsidR="003036AD" w:rsidRPr="001465D0">
        <w:rPr>
          <w:i/>
        </w:rPr>
        <w:t xml:space="preserve">vyhlášky </w:t>
      </w:r>
      <w:r w:rsidR="00473631">
        <w:rPr>
          <w:i/>
        </w:rPr>
        <w:t>č. 308/2012 Z. z.“</w:t>
      </w:r>
      <w:r w:rsidR="001C1788" w:rsidRPr="00CD1B7B">
        <w:t>)</w:t>
      </w:r>
    </w:p>
    <w:p w:rsidR="00424A25" w:rsidRPr="001465D0" w:rsidRDefault="0082259F" w:rsidP="002E59EE">
      <w:pPr>
        <w:pStyle w:val="Odsekzoznamu"/>
        <w:numPr>
          <w:ilvl w:val="0"/>
          <w:numId w:val="7"/>
        </w:numPr>
        <w:rPr>
          <w:b/>
        </w:rPr>
      </w:pPr>
      <w:r w:rsidRPr="001465D0">
        <w:rPr>
          <w:b/>
        </w:rPr>
        <w:lastRenderedPageBreak/>
        <w:t>Údaje o t</w:t>
      </w:r>
      <w:r w:rsidR="00424A25" w:rsidRPr="001465D0">
        <w:rPr>
          <w:b/>
        </w:rPr>
        <w:t>r</w:t>
      </w:r>
      <w:r w:rsidRPr="001465D0">
        <w:rPr>
          <w:b/>
        </w:rPr>
        <w:t>vaní prevádzky</w:t>
      </w:r>
    </w:p>
    <w:p w:rsidR="00C53A39" w:rsidRPr="001465D0" w:rsidRDefault="00C53A39" w:rsidP="00C53A39">
      <w:pPr>
        <w:pStyle w:val="Odsekzoznamu"/>
        <w:rPr>
          <w:b/>
        </w:rPr>
      </w:pPr>
    </w:p>
    <w:p w:rsidR="002B5129" w:rsidRPr="001465D0" w:rsidRDefault="00C73426" w:rsidP="002B5129">
      <w:pPr>
        <w:pStyle w:val="Odsekzoznamu"/>
        <w:numPr>
          <w:ilvl w:val="0"/>
          <w:numId w:val="13"/>
        </w:numPr>
        <w:jc w:val="both"/>
      </w:pPr>
      <w:r w:rsidRPr="001465D0">
        <w:t xml:space="preserve">dátum začiatku a ukončenia </w:t>
      </w:r>
      <w:r w:rsidR="00C53A39" w:rsidRPr="001465D0">
        <w:t xml:space="preserve">kúpacej </w:t>
      </w:r>
      <w:r w:rsidR="002B5129" w:rsidRPr="001465D0">
        <w:t>sezóny</w:t>
      </w:r>
      <w:r w:rsidR="00136216">
        <w:t xml:space="preserve"> a spôsob jej vyznačenia pre verejnosť</w:t>
      </w:r>
    </w:p>
    <w:p w:rsidR="00424A25" w:rsidRDefault="00C73426" w:rsidP="002B5129">
      <w:pPr>
        <w:pStyle w:val="Odsekzoznamu"/>
        <w:numPr>
          <w:ilvl w:val="0"/>
          <w:numId w:val="13"/>
        </w:numPr>
        <w:jc w:val="both"/>
      </w:pPr>
      <w:r w:rsidRPr="001465D0">
        <w:t>p</w:t>
      </w:r>
      <w:r w:rsidR="00424A25" w:rsidRPr="001465D0">
        <w:t>revádzkov</w:t>
      </w:r>
      <w:r w:rsidR="00AC526B" w:rsidRPr="001465D0">
        <w:t>á</w:t>
      </w:r>
      <w:r w:rsidR="00424A25" w:rsidRPr="001465D0">
        <w:t xml:space="preserve"> dob</w:t>
      </w:r>
      <w:r w:rsidR="00AC526B" w:rsidRPr="001465D0">
        <w:t>a</w:t>
      </w:r>
    </w:p>
    <w:p w:rsidR="00424A25" w:rsidRDefault="00424A25" w:rsidP="00A926FB">
      <w:pPr>
        <w:jc w:val="both"/>
      </w:pPr>
    </w:p>
    <w:p w:rsidR="002E59EE" w:rsidRPr="001465D0" w:rsidRDefault="002E59EE" w:rsidP="00A926FB">
      <w:pPr>
        <w:jc w:val="both"/>
      </w:pPr>
    </w:p>
    <w:p w:rsidR="009465DA" w:rsidRPr="001465D0" w:rsidRDefault="00424A25" w:rsidP="002E59EE">
      <w:pPr>
        <w:pStyle w:val="Odsekzoznamu"/>
        <w:numPr>
          <w:ilvl w:val="0"/>
          <w:numId w:val="7"/>
        </w:numPr>
        <w:rPr>
          <w:b/>
        </w:rPr>
      </w:pPr>
      <w:r w:rsidRPr="001465D0">
        <w:rPr>
          <w:b/>
        </w:rPr>
        <w:t>Základné údaje o kvalite vody</w:t>
      </w:r>
    </w:p>
    <w:p w:rsidR="002B5129" w:rsidRPr="001465D0" w:rsidRDefault="002B5129" w:rsidP="002B5129">
      <w:pPr>
        <w:pStyle w:val="Odsekzoznamu"/>
        <w:rPr>
          <w:b/>
        </w:rPr>
      </w:pPr>
    </w:p>
    <w:p w:rsidR="005C534D" w:rsidRPr="003930DD" w:rsidRDefault="00473631" w:rsidP="005C534D">
      <w:pPr>
        <w:pStyle w:val="Odsekzoznamu"/>
        <w:numPr>
          <w:ilvl w:val="0"/>
          <w:numId w:val="15"/>
        </w:numPr>
        <w:jc w:val="both"/>
      </w:pPr>
      <w:r>
        <w:t>kvalita vody na kúpanie pred začiatkom prevádzky</w:t>
      </w:r>
      <w:r w:rsidRPr="00CD1B7B">
        <w:t xml:space="preserve"> </w:t>
      </w:r>
      <w:r w:rsidR="00B149EB" w:rsidRPr="00CD1B7B">
        <w:t>(</w:t>
      </w:r>
      <w:r w:rsidR="009E1219" w:rsidRPr="00CD1B7B">
        <w:t>musí sp</w:t>
      </w:r>
      <w:r w:rsidR="00A926FB" w:rsidRPr="00CD1B7B">
        <w:t>ĺ</w:t>
      </w:r>
      <w:r w:rsidR="009E1219" w:rsidRPr="00CD1B7B">
        <w:t xml:space="preserve">ňať požiadavky </w:t>
      </w:r>
      <w:r w:rsidRPr="00CD1B7B">
        <w:t xml:space="preserve">podľa </w:t>
      </w:r>
      <w:r>
        <w:rPr>
          <w:i/>
        </w:rPr>
        <w:t xml:space="preserve">prílohy č. 1 </w:t>
      </w:r>
      <w:r w:rsidR="00A926FB" w:rsidRPr="001465D0">
        <w:rPr>
          <w:i/>
        </w:rPr>
        <w:t>vyhlášk</w:t>
      </w:r>
      <w:r>
        <w:rPr>
          <w:i/>
        </w:rPr>
        <w:t>y</w:t>
      </w:r>
      <w:r w:rsidR="00A926FB" w:rsidRPr="001465D0">
        <w:rPr>
          <w:i/>
        </w:rPr>
        <w:t xml:space="preserve"> č. 308/2012 Z.</w:t>
      </w:r>
      <w:r w:rsidR="00B149EB" w:rsidRPr="001465D0">
        <w:rPr>
          <w:i/>
        </w:rPr>
        <w:t xml:space="preserve"> </w:t>
      </w:r>
      <w:r w:rsidR="00A926FB" w:rsidRPr="001465D0">
        <w:rPr>
          <w:i/>
        </w:rPr>
        <w:t>z</w:t>
      </w:r>
      <w:r w:rsidR="0036711D" w:rsidRPr="001465D0">
        <w:rPr>
          <w:i/>
        </w:rPr>
        <w:t>.</w:t>
      </w:r>
      <w:r w:rsidR="00B149EB" w:rsidRPr="00CD1B7B">
        <w:t>)</w:t>
      </w:r>
    </w:p>
    <w:p w:rsidR="003C3AF7" w:rsidRDefault="003930DD" w:rsidP="005C534D">
      <w:pPr>
        <w:pStyle w:val="Odsekzoznamu"/>
        <w:numPr>
          <w:ilvl w:val="0"/>
          <w:numId w:val="15"/>
        </w:numPr>
        <w:jc w:val="both"/>
      </w:pPr>
      <w:r>
        <w:t xml:space="preserve">informácie o </w:t>
      </w:r>
      <w:r w:rsidRPr="003930DD">
        <w:t>vývoj</w:t>
      </w:r>
      <w:r>
        <w:t>i</w:t>
      </w:r>
      <w:r w:rsidRPr="003930DD">
        <w:t xml:space="preserve"> kvality </w:t>
      </w:r>
      <w:r>
        <w:t xml:space="preserve">vody na kúpanie </w:t>
      </w:r>
      <w:r w:rsidR="003C3AF7">
        <w:t xml:space="preserve">na kúpalisku </w:t>
      </w:r>
      <w:r w:rsidR="007244E8">
        <w:t>(najmä nevyhovujúcich prípadoch</w:t>
      </w:r>
      <w:r w:rsidR="003C3AF7">
        <w:t xml:space="preserve">) </w:t>
      </w:r>
      <w:r>
        <w:t xml:space="preserve">v ostatných kúpacích sezónach  </w:t>
      </w:r>
      <w:r w:rsidR="003C3AF7">
        <w:t>(odporúčané údaje)</w:t>
      </w:r>
    </w:p>
    <w:p w:rsidR="00136216" w:rsidRPr="00136216" w:rsidRDefault="00136216" w:rsidP="005C534D">
      <w:pPr>
        <w:pStyle w:val="Odsekzoznamu"/>
        <w:numPr>
          <w:ilvl w:val="0"/>
          <w:numId w:val="15"/>
        </w:numPr>
        <w:jc w:val="both"/>
      </w:pPr>
      <w:r w:rsidRPr="00136216">
        <w:t>spôsob</w:t>
      </w:r>
      <w:r>
        <w:t xml:space="preserve"> sprístupnenia aktuálnych informácií o kvalite vody </w:t>
      </w:r>
      <w:r w:rsidR="00402CD4">
        <w:t xml:space="preserve">pre verejnosť </w:t>
      </w:r>
      <w:r>
        <w:t xml:space="preserve">na dostupnom a viditeľnom mieste (vrátane spôsobu vyznačenia prípadného zákazu </w:t>
      </w:r>
      <w:r w:rsidR="003C3AF7">
        <w:t xml:space="preserve">alebo obmedzenia </w:t>
      </w:r>
      <w:r>
        <w:t xml:space="preserve">kúpania pri nevyhovujúcej kvalite vody na kúpanie)  </w:t>
      </w:r>
    </w:p>
    <w:p w:rsidR="0036711D" w:rsidRDefault="0036711D" w:rsidP="0036711D">
      <w:pPr>
        <w:pStyle w:val="Odsekzoznamu"/>
        <w:jc w:val="both"/>
      </w:pPr>
    </w:p>
    <w:p w:rsidR="002E59EE" w:rsidRPr="001465D0" w:rsidRDefault="002E59EE" w:rsidP="0036711D">
      <w:pPr>
        <w:pStyle w:val="Odsekzoznamu"/>
        <w:jc w:val="both"/>
      </w:pPr>
    </w:p>
    <w:p w:rsidR="009E1219" w:rsidRPr="001465D0" w:rsidRDefault="00424A25" w:rsidP="002E59EE">
      <w:pPr>
        <w:pStyle w:val="Odsekzoznamu"/>
        <w:numPr>
          <w:ilvl w:val="0"/>
          <w:numId w:val="7"/>
        </w:numPr>
        <w:rPr>
          <w:b/>
        </w:rPr>
      </w:pPr>
      <w:r w:rsidRPr="001465D0">
        <w:rPr>
          <w:b/>
        </w:rPr>
        <w:t>Spôsob a frekvencia kontroly kvality vody</w:t>
      </w:r>
      <w:r w:rsidR="002E59EE">
        <w:rPr>
          <w:b/>
        </w:rPr>
        <w:t xml:space="preserve"> vrátane určenia miest odberu</w:t>
      </w:r>
    </w:p>
    <w:p w:rsidR="00120704" w:rsidRPr="00120704" w:rsidRDefault="00120704" w:rsidP="00120704">
      <w:pPr>
        <w:rPr>
          <w:i/>
        </w:rPr>
      </w:pPr>
    </w:p>
    <w:p w:rsidR="00900B83" w:rsidRDefault="00D02183" w:rsidP="00900B83">
      <w:pPr>
        <w:pStyle w:val="Odsekzoznamu"/>
        <w:numPr>
          <w:ilvl w:val="0"/>
          <w:numId w:val="4"/>
        </w:numPr>
        <w:jc w:val="both"/>
      </w:pPr>
      <w:r>
        <w:t xml:space="preserve">počet a </w:t>
      </w:r>
      <w:r w:rsidR="00E87C48">
        <w:t xml:space="preserve">lokalizácia </w:t>
      </w:r>
      <w:r w:rsidR="00900B83">
        <w:t>bodov</w:t>
      </w:r>
      <w:r w:rsidR="003139CB">
        <w:t xml:space="preserve"> pre </w:t>
      </w:r>
      <w:r>
        <w:t xml:space="preserve">monitorovanie </w:t>
      </w:r>
      <w:r w:rsidR="003139CB">
        <w:t>k</w:t>
      </w:r>
      <w:r w:rsidR="00481A76">
        <w:t xml:space="preserve">vality vody </w:t>
      </w:r>
    </w:p>
    <w:p w:rsidR="00120704" w:rsidRDefault="00120704" w:rsidP="00950600">
      <w:pPr>
        <w:pStyle w:val="Odsekzoznamu"/>
        <w:numPr>
          <w:ilvl w:val="0"/>
          <w:numId w:val="4"/>
        </w:numPr>
        <w:jc w:val="both"/>
      </w:pPr>
      <w:r>
        <w:t xml:space="preserve">popis postupu  </w:t>
      </w:r>
      <w:r w:rsidRPr="00136216">
        <w:t>(v</w:t>
      </w:r>
      <w:r w:rsidRPr="003930DD">
        <w:t> súlade s </w:t>
      </w:r>
      <w:r w:rsidRPr="001465D0">
        <w:rPr>
          <w:i/>
        </w:rPr>
        <w:t xml:space="preserve"> </w:t>
      </w:r>
      <w:r>
        <w:rPr>
          <w:i/>
        </w:rPr>
        <w:t xml:space="preserve">§ 3 ods.  1,  6 </w:t>
      </w:r>
      <w:r>
        <w:t>a</w:t>
      </w:r>
      <w:r>
        <w:rPr>
          <w:i/>
        </w:rPr>
        <w:t xml:space="preserve"> prílohou</w:t>
      </w:r>
      <w:r w:rsidRPr="001465D0">
        <w:rPr>
          <w:i/>
        </w:rPr>
        <w:t xml:space="preserve"> č. </w:t>
      </w:r>
      <w:r>
        <w:rPr>
          <w:i/>
        </w:rPr>
        <w:t xml:space="preserve">1 </w:t>
      </w:r>
      <w:r w:rsidRPr="001465D0">
        <w:rPr>
          <w:i/>
        </w:rPr>
        <w:t xml:space="preserve"> vyhlášky č. 308/2012 Z.</w:t>
      </w:r>
      <w:r>
        <w:rPr>
          <w:i/>
        </w:rPr>
        <w:t xml:space="preserve"> z. </w:t>
      </w:r>
      <w:r w:rsidRPr="0010246A">
        <w:t>a</w:t>
      </w:r>
      <w:r w:rsidR="0010246A">
        <w:t> </w:t>
      </w:r>
      <w:r w:rsidR="0010246A" w:rsidRPr="001465D0">
        <w:rPr>
          <w:i/>
        </w:rPr>
        <w:t>vyhlášk</w:t>
      </w:r>
      <w:r w:rsidR="0010246A">
        <w:rPr>
          <w:i/>
        </w:rPr>
        <w:t>ou Ministerstva zdravotníctva Slovenskej republiky č. 309</w:t>
      </w:r>
      <w:r w:rsidR="0010246A" w:rsidRPr="001465D0">
        <w:rPr>
          <w:i/>
        </w:rPr>
        <w:t xml:space="preserve">/2012 Z. z. </w:t>
      </w:r>
      <w:r w:rsidR="0010246A">
        <w:rPr>
          <w:i/>
        </w:rPr>
        <w:t>o požiadavkách na vodu určenú na kúpanie)</w:t>
      </w:r>
    </w:p>
    <w:p w:rsidR="0036711D" w:rsidRPr="001465D0" w:rsidRDefault="0036711D" w:rsidP="003023BC">
      <w:pPr>
        <w:pStyle w:val="Odsekzoznamu"/>
        <w:numPr>
          <w:ilvl w:val="0"/>
          <w:numId w:val="4"/>
        </w:numPr>
        <w:jc w:val="both"/>
      </w:pPr>
      <w:r w:rsidRPr="001465D0">
        <w:t>u</w:t>
      </w:r>
      <w:r w:rsidR="00950600" w:rsidRPr="001465D0">
        <w:t>kazovatele a frekvenci</w:t>
      </w:r>
      <w:r w:rsidR="00AC526B" w:rsidRPr="001465D0">
        <w:t>a</w:t>
      </w:r>
      <w:r w:rsidR="00950600" w:rsidRPr="001465D0">
        <w:t xml:space="preserve"> kontrol</w:t>
      </w:r>
      <w:r w:rsidR="00B14A33" w:rsidRPr="001465D0">
        <w:t xml:space="preserve">y kvality vody </w:t>
      </w:r>
      <w:r w:rsidRPr="001465D0">
        <w:t xml:space="preserve">pred uvedením do prevádzky </w:t>
      </w:r>
      <w:r w:rsidR="00950600" w:rsidRPr="001465D0">
        <w:t>počas sezóny, resp. v priebehu roka</w:t>
      </w:r>
      <w:r w:rsidR="00D02183">
        <w:t xml:space="preserve"> a </w:t>
      </w:r>
      <w:r w:rsidRPr="001465D0">
        <w:t>počty</w:t>
      </w:r>
      <w:r w:rsidR="00434E13" w:rsidRPr="001465D0">
        <w:t xml:space="preserve"> </w:t>
      </w:r>
      <w:r w:rsidR="00AC526B" w:rsidRPr="001465D0">
        <w:t>odberov v</w:t>
      </w:r>
      <w:r w:rsidRPr="001465D0">
        <w:t xml:space="preserve">zoriek z jednotlivých </w:t>
      </w:r>
      <w:r w:rsidR="00136216">
        <w:t>monitorovacích bodov</w:t>
      </w:r>
    </w:p>
    <w:p w:rsidR="007C09CD" w:rsidRPr="007C0D3E" w:rsidRDefault="00D02183" w:rsidP="003023BC">
      <w:pPr>
        <w:pStyle w:val="Odsekzoznamu"/>
        <w:numPr>
          <w:ilvl w:val="0"/>
          <w:numId w:val="4"/>
        </w:numPr>
        <w:jc w:val="both"/>
      </w:pPr>
      <w:r w:rsidRPr="007C0D3E">
        <w:t xml:space="preserve">subjekt </w:t>
      </w:r>
      <w:r w:rsidR="007C09CD" w:rsidRPr="007C0D3E">
        <w:t>zabezpeč</w:t>
      </w:r>
      <w:r w:rsidRPr="007C0D3E">
        <w:t xml:space="preserve">ujúci </w:t>
      </w:r>
      <w:r w:rsidR="007C09CD" w:rsidRPr="007C0D3E">
        <w:t>odbery a</w:t>
      </w:r>
      <w:r w:rsidR="00136216" w:rsidRPr="007C0D3E">
        <w:t xml:space="preserve"> analýzy </w:t>
      </w:r>
      <w:r w:rsidR="007C0D3E" w:rsidRPr="007C0D3E">
        <w:t>vzoriek</w:t>
      </w:r>
    </w:p>
    <w:p w:rsidR="0024563E" w:rsidRPr="007C0D3E" w:rsidRDefault="002E59EE" w:rsidP="0024563E">
      <w:pPr>
        <w:pStyle w:val="Odsekzoznamu"/>
        <w:numPr>
          <w:ilvl w:val="0"/>
          <w:numId w:val="4"/>
        </w:numPr>
        <w:jc w:val="both"/>
        <w:rPr>
          <w:i/>
        </w:rPr>
      </w:pPr>
      <w:r>
        <w:t>vedenie</w:t>
      </w:r>
      <w:r w:rsidR="0024563E" w:rsidRPr="007C0D3E">
        <w:t xml:space="preserve"> evidencie o prevádzke kúpaliska </w:t>
      </w:r>
      <w:r w:rsidR="0024563E" w:rsidRPr="00CD1B7B">
        <w:t xml:space="preserve">v súlade s požiadavkami uvedenými </w:t>
      </w:r>
      <w:r w:rsidR="00CD1B7B" w:rsidRPr="00CD1B7B">
        <w:t>v</w:t>
      </w:r>
      <w:r w:rsidR="00CD1B7B">
        <w:rPr>
          <w:i/>
        </w:rPr>
        <w:t xml:space="preserve"> </w:t>
      </w:r>
      <w:r w:rsidR="0024563E" w:rsidRPr="007C0D3E">
        <w:rPr>
          <w:i/>
        </w:rPr>
        <w:t xml:space="preserve">§ </w:t>
      </w:r>
      <w:r>
        <w:rPr>
          <w:i/>
        </w:rPr>
        <w:t>4</w:t>
      </w:r>
      <w:r w:rsidR="0024563E" w:rsidRPr="007C0D3E">
        <w:rPr>
          <w:i/>
        </w:rPr>
        <w:t xml:space="preserve"> ods. </w:t>
      </w:r>
      <w:r>
        <w:rPr>
          <w:i/>
        </w:rPr>
        <w:t xml:space="preserve">14 </w:t>
      </w:r>
      <w:r w:rsidR="0024563E" w:rsidRPr="007C0D3E">
        <w:rPr>
          <w:i/>
        </w:rPr>
        <w:t xml:space="preserve"> vyhlášky č. 308/2012 Z</w:t>
      </w:r>
      <w:r w:rsidR="00434E13" w:rsidRPr="007C0D3E">
        <w:rPr>
          <w:i/>
        </w:rPr>
        <w:t>.</w:t>
      </w:r>
      <w:r w:rsidR="0024563E" w:rsidRPr="007C0D3E">
        <w:rPr>
          <w:i/>
        </w:rPr>
        <w:t xml:space="preserve"> z. </w:t>
      </w:r>
    </w:p>
    <w:p w:rsidR="003268C5" w:rsidRDefault="00387551" w:rsidP="00A926FB">
      <w:pPr>
        <w:jc w:val="both"/>
      </w:pPr>
      <w:r w:rsidRPr="001465D0">
        <w:t xml:space="preserve">    </w:t>
      </w:r>
    </w:p>
    <w:p w:rsidR="002E59EE" w:rsidRPr="001465D0" w:rsidRDefault="002E59EE" w:rsidP="00A926FB">
      <w:pPr>
        <w:jc w:val="both"/>
        <w:rPr>
          <w:b/>
        </w:rPr>
      </w:pPr>
    </w:p>
    <w:p w:rsidR="00434E13" w:rsidRPr="001465D0" w:rsidRDefault="00B039D7" w:rsidP="002E59EE">
      <w:pPr>
        <w:pStyle w:val="Odsekzoznamu"/>
        <w:numPr>
          <w:ilvl w:val="0"/>
          <w:numId w:val="7"/>
        </w:numPr>
        <w:rPr>
          <w:b/>
        </w:rPr>
      </w:pPr>
      <w:r w:rsidRPr="001465D0">
        <w:rPr>
          <w:b/>
        </w:rPr>
        <w:t>S</w:t>
      </w:r>
      <w:r w:rsidR="00424A25" w:rsidRPr="001465D0">
        <w:rPr>
          <w:b/>
        </w:rPr>
        <w:t xml:space="preserve">pôsob </w:t>
      </w:r>
      <w:r w:rsidR="001155C0">
        <w:rPr>
          <w:b/>
        </w:rPr>
        <w:t xml:space="preserve">a zásady </w:t>
      </w:r>
      <w:r w:rsidR="00424A25" w:rsidRPr="001465D0">
        <w:rPr>
          <w:b/>
        </w:rPr>
        <w:t xml:space="preserve">údržby a čistenia priestorov, </w:t>
      </w:r>
      <w:r w:rsidR="002E59EE">
        <w:rPr>
          <w:b/>
        </w:rPr>
        <w:t xml:space="preserve">prevádzkových </w:t>
      </w:r>
      <w:r w:rsidR="00424A25" w:rsidRPr="001465D0">
        <w:rPr>
          <w:b/>
        </w:rPr>
        <w:t>plôch</w:t>
      </w:r>
      <w:r w:rsidR="002E59EE">
        <w:rPr>
          <w:b/>
        </w:rPr>
        <w:t xml:space="preserve"> a zariadení </w:t>
      </w:r>
      <w:r w:rsidR="00C43F10">
        <w:rPr>
          <w:b/>
        </w:rPr>
        <w:t>a vodnej plochy</w:t>
      </w:r>
      <w:r w:rsidR="001155C0">
        <w:rPr>
          <w:b/>
        </w:rPr>
        <w:t xml:space="preserve"> </w:t>
      </w:r>
    </w:p>
    <w:p w:rsidR="00B77F21" w:rsidRPr="001465D0" w:rsidRDefault="006B24CD" w:rsidP="00434E13">
      <w:pPr>
        <w:pStyle w:val="Odsekzoznamu"/>
        <w:jc w:val="both"/>
        <w:rPr>
          <w:b/>
        </w:rPr>
      </w:pPr>
      <w:r w:rsidRPr="001465D0">
        <w:rPr>
          <w:b/>
        </w:rPr>
        <w:t xml:space="preserve">    </w:t>
      </w:r>
    </w:p>
    <w:p w:rsidR="00C43F10" w:rsidRPr="00C43F10" w:rsidRDefault="00C43F10" w:rsidP="00C43F10">
      <w:pPr>
        <w:pStyle w:val="Odsekzoznamu"/>
        <w:numPr>
          <w:ilvl w:val="0"/>
          <w:numId w:val="4"/>
        </w:numPr>
        <w:jc w:val="both"/>
        <w:rPr>
          <w:i/>
        </w:rPr>
      </w:pPr>
      <w:r>
        <w:t>starostlivosť  o vodnú plochu, odstraňovanie nánosov a </w:t>
      </w:r>
      <w:proofErr w:type="spellStart"/>
      <w:r>
        <w:t>makrofýt</w:t>
      </w:r>
      <w:proofErr w:type="spellEnd"/>
      <w:r>
        <w:t xml:space="preserve"> a prípadné zásahy v súvislosti so zabezpečením kvality vody (odchyt zvierat, odstraňovanie mäkkýšov,  mechanické čistenie a aplikácia prípravkov)</w:t>
      </w:r>
    </w:p>
    <w:p w:rsidR="00C43F10" w:rsidRDefault="00CB5C8E" w:rsidP="00C43F10">
      <w:pPr>
        <w:pStyle w:val="Odsekzoznamu"/>
        <w:numPr>
          <w:ilvl w:val="0"/>
          <w:numId w:val="4"/>
        </w:numPr>
        <w:jc w:val="both"/>
        <w:rPr>
          <w:i/>
        </w:rPr>
      </w:pPr>
      <w:r w:rsidRPr="001465D0">
        <w:t>s</w:t>
      </w:r>
      <w:r w:rsidR="00710B02" w:rsidRPr="001465D0">
        <w:t xml:space="preserve">pôsob údržby a čistenia priestorov, </w:t>
      </w:r>
      <w:r w:rsidR="009A4379">
        <w:t xml:space="preserve">prevádzkových </w:t>
      </w:r>
      <w:r w:rsidR="00C43F10">
        <w:t xml:space="preserve">plôch a </w:t>
      </w:r>
      <w:r w:rsidR="00710B02" w:rsidRPr="001465D0">
        <w:t>zariadení</w:t>
      </w:r>
      <w:r w:rsidR="00C43F10">
        <w:t xml:space="preserve"> kúpaliska  </w:t>
      </w:r>
      <w:r w:rsidR="00C43F10" w:rsidRPr="00C43F10">
        <w:rPr>
          <w:i/>
        </w:rPr>
        <w:t>v súlade s § 4 ods. 10 vyhlášky č. 308/2012 Z. z.</w:t>
      </w:r>
    </w:p>
    <w:p w:rsidR="00C43F10" w:rsidRPr="00C43F10" w:rsidRDefault="00C43F10" w:rsidP="00C43F10">
      <w:pPr>
        <w:pStyle w:val="Odsekzoznamu"/>
        <w:numPr>
          <w:ilvl w:val="0"/>
          <w:numId w:val="4"/>
        </w:numPr>
        <w:jc w:val="both"/>
        <w:rPr>
          <w:i/>
        </w:rPr>
      </w:pPr>
      <w:r>
        <w:t xml:space="preserve">spôsob </w:t>
      </w:r>
      <w:r w:rsidRPr="001465D0">
        <w:t xml:space="preserve">údržby a čistenia </w:t>
      </w:r>
      <w:r w:rsidR="00710B02" w:rsidRPr="001465D0">
        <w:t xml:space="preserve">športových pomôcok </w:t>
      </w:r>
      <w:r>
        <w:t xml:space="preserve">(vrátane pomôcok pre vodné športy)  </w:t>
      </w:r>
    </w:p>
    <w:p w:rsidR="00883B29" w:rsidRDefault="00883B29" w:rsidP="00A926FB">
      <w:pPr>
        <w:jc w:val="both"/>
      </w:pPr>
    </w:p>
    <w:p w:rsidR="00F1036D" w:rsidRPr="001465D0" w:rsidRDefault="00F1036D" w:rsidP="00A926FB">
      <w:pPr>
        <w:jc w:val="both"/>
      </w:pPr>
    </w:p>
    <w:p w:rsidR="00883B29" w:rsidRPr="001155C0" w:rsidRDefault="00424A25" w:rsidP="001155C0">
      <w:pPr>
        <w:pStyle w:val="Odsekzoznamu"/>
        <w:numPr>
          <w:ilvl w:val="0"/>
          <w:numId w:val="7"/>
        </w:numPr>
        <w:rPr>
          <w:b/>
        </w:rPr>
      </w:pPr>
      <w:r w:rsidRPr="001155C0">
        <w:rPr>
          <w:b/>
        </w:rPr>
        <w:t>Spôsob nakladania s odpadmi a zneškodňovania odpadových vôd</w:t>
      </w:r>
    </w:p>
    <w:p w:rsidR="00434E13" w:rsidRDefault="00434E13" w:rsidP="00434E13">
      <w:pPr>
        <w:pStyle w:val="Odsekzoznamu"/>
        <w:rPr>
          <w:b/>
        </w:rPr>
      </w:pPr>
    </w:p>
    <w:p w:rsidR="00272C54" w:rsidRPr="001155C0" w:rsidRDefault="00883B29" w:rsidP="001155C0">
      <w:pPr>
        <w:pStyle w:val="Odsekzoznamu"/>
        <w:numPr>
          <w:ilvl w:val="0"/>
          <w:numId w:val="4"/>
        </w:numPr>
        <w:jc w:val="both"/>
        <w:rPr>
          <w:i/>
        </w:rPr>
      </w:pPr>
      <w:r w:rsidRPr="001465D0">
        <w:t xml:space="preserve">spôsob zberu odpadov pochádzajúcich od </w:t>
      </w:r>
      <w:r w:rsidR="0056109F" w:rsidRPr="001465D0">
        <w:t>návštevníkov</w:t>
      </w:r>
      <w:r w:rsidRPr="001465D0">
        <w:t xml:space="preserve">, </w:t>
      </w:r>
    </w:p>
    <w:p w:rsidR="001155C0" w:rsidRDefault="00272C54" w:rsidP="001155C0">
      <w:pPr>
        <w:pStyle w:val="Odsekzoznamu"/>
        <w:numPr>
          <w:ilvl w:val="0"/>
          <w:numId w:val="4"/>
        </w:numPr>
        <w:jc w:val="both"/>
      </w:pPr>
      <w:r w:rsidRPr="001465D0">
        <w:t xml:space="preserve">spôsob </w:t>
      </w:r>
      <w:r w:rsidR="00710B02" w:rsidRPr="001465D0">
        <w:t>skladovani</w:t>
      </w:r>
      <w:r w:rsidRPr="001465D0">
        <w:t>a</w:t>
      </w:r>
      <w:r w:rsidR="00710B02" w:rsidRPr="001465D0">
        <w:t xml:space="preserve"> a </w:t>
      </w:r>
      <w:r w:rsidRPr="001465D0">
        <w:t>f</w:t>
      </w:r>
      <w:r w:rsidR="00CD1B7B">
        <w:t>rekvencia</w:t>
      </w:r>
      <w:r w:rsidR="00883B29" w:rsidRPr="001465D0">
        <w:t xml:space="preserve"> odvozu komunálneho odpadu</w:t>
      </w:r>
      <w:r w:rsidRPr="001465D0">
        <w:t xml:space="preserve"> (napr. </w:t>
      </w:r>
      <w:r w:rsidR="00883B29" w:rsidRPr="001465D0">
        <w:t>zmluvn</w:t>
      </w:r>
      <w:r w:rsidRPr="001465D0">
        <w:t>é</w:t>
      </w:r>
      <w:r w:rsidR="00883B29" w:rsidRPr="001465D0">
        <w:t xml:space="preserve"> zabezpeč</w:t>
      </w:r>
      <w:r w:rsidRPr="001465D0">
        <w:t>enie odvozu)</w:t>
      </w:r>
    </w:p>
    <w:p w:rsidR="00424A25" w:rsidRPr="001155C0" w:rsidRDefault="001155C0" w:rsidP="001155C0">
      <w:pPr>
        <w:pStyle w:val="Odsekzoznamu"/>
        <w:numPr>
          <w:ilvl w:val="0"/>
          <w:numId w:val="4"/>
        </w:numPr>
        <w:jc w:val="both"/>
      </w:pPr>
      <w:r w:rsidRPr="001465D0">
        <w:t xml:space="preserve">spôsob </w:t>
      </w:r>
      <w:r>
        <w:t>likvidácie</w:t>
      </w:r>
      <w:r w:rsidRPr="001465D0">
        <w:t xml:space="preserve"> odpadových vôd (kanalizácia, žumpa, ČOV)</w:t>
      </w:r>
    </w:p>
    <w:p w:rsidR="00F1036D" w:rsidRDefault="00F1036D" w:rsidP="00A926FB">
      <w:pPr>
        <w:jc w:val="both"/>
        <w:rPr>
          <w:b/>
        </w:rPr>
      </w:pPr>
    </w:p>
    <w:p w:rsidR="001155C0" w:rsidRPr="001465D0" w:rsidRDefault="001155C0" w:rsidP="00A926FB">
      <w:pPr>
        <w:jc w:val="both"/>
        <w:rPr>
          <w:b/>
        </w:rPr>
      </w:pPr>
    </w:p>
    <w:p w:rsidR="003268C5" w:rsidRPr="001465D0" w:rsidRDefault="00424A25" w:rsidP="002E59EE">
      <w:pPr>
        <w:pStyle w:val="Odsekzoznamu"/>
        <w:numPr>
          <w:ilvl w:val="0"/>
          <w:numId w:val="7"/>
        </w:numPr>
        <w:rPr>
          <w:b/>
        </w:rPr>
      </w:pPr>
      <w:r w:rsidRPr="001465D0">
        <w:rPr>
          <w:b/>
        </w:rPr>
        <w:lastRenderedPageBreak/>
        <w:t>Zásady správania návštevníkov</w:t>
      </w:r>
    </w:p>
    <w:p w:rsidR="00434E13" w:rsidRPr="001465D0" w:rsidRDefault="00434E13" w:rsidP="00434E13">
      <w:pPr>
        <w:pStyle w:val="Odsekzoznamu"/>
        <w:rPr>
          <w:b/>
        </w:rPr>
      </w:pPr>
    </w:p>
    <w:p w:rsidR="000B3200" w:rsidRDefault="000B3200" w:rsidP="000B3200">
      <w:pPr>
        <w:pStyle w:val="Odsekzoznamu"/>
        <w:numPr>
          <w:ilvl w:val="0"/>
          <w:numId w:val="4"/>
        </w:numPr>
        <w:jc w:val="both"/>
      </w:pPr>
      <w:r w:rsidRPr="001465D0">
        <w:t>zákaz vstupu so zviera</w:t>
      </w:r>
      <w:r>
        <w:t xml:space="preserve">ťom </w:t>
      </w:r>
    </w:p>
    <w:p w:rsidR="002E53A1" w:rsidRDefault="00295AE9" w:rsidP="002E53A1">
      <w:pPr>
        <w:pStyle w:val="Odsekzoznamu"/>
        <w:numPr>
          <w:ilvl w:val="0"/>
          <w:numId w:val="4"/>
        </w:numPr>
        <w:jc w:val="both"/>
      </w:pPr>
      <w:r>
        <w:t>pravidlá správania návštevníkov, ktoré prevádzkovateľ pokladá za významné z hľadiska prevádzky zariadenia</w:t>
      </w:r>
      <w:r w:rsidR="00C36073">
        <w:t xml:space="preserve"> - bezpečnostné, hygienické, </w:t>
      </w:r>
      <w:r w:rsidR="00DB646F">
        <w:t>etické</w:t>
      </w:r>
      <w:r w:rsidR="00C36073">
        <w:t xml:space="preserve"> </w:t>
      </w:r>
      <w:r w:rsidR="00DB646F">
        <w:t>...</w:t>
      </w:r>
      <w:r w:rsidR="00C36073">
        <w:t xml:space="preserve"> </w:t>
      </w:r>
      <w:r w:rsidR="002E53A1">
        <w:t xml:space="preserve">(napr. odporúčanie pre osprchovania </w:t>
      </w:r>
      <w:r w:rsidR="00370862">
        <w:t xml:space="preserve">sa </w:t>
      </w:r>
      <w:r w:rsidR="002E53A1">
        <w:t xml:space="preserve">po kúpaní, zabezpečenie dohľadu nad deťmi, </w:t>
      </w:r>
      <w:r w:rsidR="00370862">
        <w:t xml:space="preserve">podmienky </w:t>
      </w:r>
      <w:r w:rsidR="002E53A1">
        <w:t>využívania športovísk</w:t>
      </w:r>
      <w:r w:rsidR="00370862">
        <w:t>, zásady a zabezpečenie poskytovania prvej pomoci atď</w:t>
      </w:r>
      <w:r w:rsidR="00C36073">
        <w:t>.</w:t>
      </w:r>
      <w:r w:rsidR="002E53A1">
        <w:t>)</w:t>
      </w:r>
    </w:p>
    <w:p w:rsidR="0098030D" w:rsidRDefault="00370862" w:rsidP="00370862">
      <w:pPr>
        <w:pStyle w:val="Odsekzoznamu"/>
        <w:numPr>
          <w:ilvl w:val="0"/>
          <w:numId w:val="4"/>
        </w:numPr>
        <w:jc w:val="both"/>
        <w:rPr>
          <w:i/>
        </w:rPr>
      </w:pPr>
      <w:r>
        <w:t xml:space="preserve">zásady pre </w:t>
      </w:r>
      <w:r w:rsidR="00DB646F">
        <w:t>správani</w:t>
      </w:r>
      <w:r>
        <w:t xml:space="preserve">e návštevníkov </w:t>
      </w:r>
      <w:r w:rsidR="00DB646F">
        <w:t xml:space="preserve">nesmú byť v rozpore s ustanoveniami </w:t>
      </w:r>
      <w:r w:rsidR="00DB646F">
        <w:rPr>
          <w:i/>
        </w:rPr>
        <w:t xml:space="preserve">zákona č. 355/2007 Z. z. </w:t>
      </w:r>
      <w:r w:rsidR="00DB646F" w:rsidRPr="00DB646F">
        <w:t xml:space="preserve">a </w:t>
      </w:r>
      <w:r w:rsidR="00DB646F" w:rsidRPr="00C43F10">
        <w:rPr>
          <w:i/>
        </w:rPr>
        <w:t>vyhlášky č. 308/2012 Z. z.</w:t>
      </w:r>
    </w:p>
    <w:p w:rsidR="00370862" w:rsidRPr="00370862" w:rsidRDefault="00370862" w:rsidP="00370862">
      <w:pPr>
        <w:pStyle w:val="Odsekzoznamu"/>
        <w:ind w:left="1068"/>
        <w:jc w:val="both"/>
        <w:rPr>
          <w:i/>
        </w:rPr>
      </w:pPr>
    </w:p>
    <w:p w:rsidR="00F1036D" w:rsidRPr="001465D0" w:rsidRDefault="00F1036D" w:rsidP="0098030D">
      <w:pPr>
        <w:pStyle w:val="Odsekzoznamu"/>
        <w:ind w:left="780"/>
        <w:jc w:val="both"/>
      </w:pPr>
    </w:p>
    <w:p w:rsidR="00B74AAA" w:rsidRPr="001465D0" w:rsidRDefault="00B74AAA" w:rsidP="002E59EE">
      <w:pPr>
        <w:pStyle w:val="Odsekzoznamu"/>
        <w:numPr>
          <w:ilvl w:val="0"/>
          <w:numId w:val="7"/>
        </w:numPr>
        <w:rPr>
          <w:b/>
        </w:rPr>
      </w:pPr>
      <w:r w:rsidRPr="001465D0">
        <w:rPr>
          <w:b/>
        </w:rPr>
        <w:t>Spôsob zabezpečovania a poskytovania prvej pomoci</w:t>
      </w:r>
    </w:p>
    <w:p w:rsidR="00434E13" w:rsidRPr="001465D0" w:rsidRDefault="00434E13" w:rsidP="00434E13">
      <w:pPr>
        <w:pStyle w:val="Odsekzoznamu"/>
        <w:jc w:val="both"/>
        <w:rPr>
          <w:b/>
        </w:rPr>
      </w:pPr>
    </w:p>
    <w:p w:rsidR="0024563E" w:rsidRPr="001465D0" w:rsidRDefault="00657DEA" w:rsidP="0024563E">
      <w:pPr>
        <w:pStyle w:val="Odsekzoznamu"/>
        <w:numPr>
          <w:ilvl w:val="0"/>
          <w:numId w:val="4"/>
        </w:numPr>
        <w:jc w:val="both"/>
      </w:pPr>
      <w:r w:rsidRPr="001465D0">
        <w:t>m</w:t>
      </w:r>
      <w:r w:rsidR="006336DC" w:rsidRPr="001465D0">
        <w:t>iestnos</w:t>
      </w:r>
      <w:r w:rsidR="00370862">
        <w:t>ť</w:t>
      </w:r>
      <w:r w:rsidRPr="001465D0">
        <w:t xml:space="preserve"> </w:t>
      </w:r>
      <w:r w:rsidR="006336DC" w:rsidRPr="001465D0">
        <w:t>na poskytovanie prvej pomoci</w:t>
      </w:r>
      <w:r w:rsidR="00E23B2A" w:rsidRPr="001465D0">
        <w:t xml:space="preserve"> – umiestnenie, prístup</w:t>
      </w:r>
      <w:r w:rsidR="00370862">
        <w:t xml:space="preserve">, vybavenie vrátane lekárničky </w:t>
      </w:r>
    </w:p>
    <w:p w:rsidR="006336DC" w:rsidRPr="001465D0" w:rsidRDefault="00657DEA" w:rsidP="0024563E">
      <w:pPr>
        <w:pStyle w:val="Odsekzoznamu"/>
        <w:numPr>
          <w:ilvl w:val="0"/>
          <w:numId w:val="4"/>
        </w:numPr>
        <w:jc w:val="both"/>
      </w:pPr>
      <w:r w:rsidRPr="001465D0">
        <w:t>personál</w:t>
      </w:r>
      <w:r w:rsidR="00370862">
        <w:t>ne zabezpečenie poskytnutia prvej pomoci</w:t>
      </w:r>
      <w:bookmarkStart w:id="0" w:name="_GoBack"/>
      <w:bookmarkEnd w:id="0"/>
    </w:p>
    <w:p w:rsidR="00295AE9" w:rsidRPr="001465D0" w:rsidRDefault="001561CD" w:rsidP="00295AE9">
      <w:pPr>
        <w:pStyle w:val="Odsekzoznamu"/>
        <w:numPr>
          <w:ilvl w:val="0"/>
          <w:numId w:val="4"/>
        </w:numPr>
        <w:jc w:val="both"/>
      </w:pPr>
      <w:r w:rsidRPr="001465D0">
        <w:t>vyvesenie pokynov na zabezpečovanie prvej pomoci</w:t>
      </w:r>
      <w:r w:rsidR="00370862">
        <w:t xml:space="preserve"> a </w:t>
      </w:r>
      <w:r w:rsidR="00295AE9" w:rsidRPr="001465D0">
        <w:t>záchranu topiacich sa</w:t>
      </w:r>
    </w:p>
    <w:p w:rsidR="001465D0" w:rsidRPr="001465D0" w:rsidRDefault="001465D0" w:rsidP="001465D0">
      <w:pPr>
        <w:jc w:val="both"/>
      </w:pPr>
    </w:p>
    <w:p w:rsidR="003268C5" w:rsidRPr="001465D0" w:rsidRDefault="003268C5" w:rsidP="00A926FB">
      <w:pPr>
        <w:jc w:val="both"/>
        <w:rPr>
          <w:b/>
        </w:rPr>
      </w:pPr>
    </w:p>
    <w:p w:rsidR="00B039D7" w:rsidRPr="001465D0" w:rsidRDefault="00B74AAA" w:rsidP="002E59EE">
      <w:pPr>
        <w:pStyle w:val="Odsekzoznamu"/>
        <w:numPr>
          <w:ilvl w:val="0"/>
          <w:numId w:val="7"/>
        </w:numPr>
      </w:pPr>
      <w:r w:rsidRPr="001465D0">
        <w:rPr>
          <w:b/>
        </w:rPr>
        <w:t>Spôsob zabezpečenia dozoru plavčíkom</w:t>
      </w:r>
    </w:p>
    <w:p w:rsidR="00434E13" w:rsidRPr="001465D0" w:rsidRDefault="00434E13" w:rsidP="00434E13">
      <w:pPr>
        <w:pStyle w:val="Odsekzoznamu"/>
      </w:pPr>
    </w:p>
    <w:p w:rsidR="00657DEA" w:rsidRPr="001465D0" w:rsidRDefault="00E61E9E" w:rsidP="00E61E9E">
      <w:pPr>
        <w:pStyle w:val="Odsekzoznamu"/>
        <w:numPr>
          <w:ilvl w:val="0"/>
          <w:numId w:val="4"/>
        </w:numPr>
        <w:jc w:val="both"/>
      </w:pPr>
      <w:r>
        <w:t xml:space="preserve">dostatočný </w:t>
      </w:r>
      <w:r w:rsidR="00657DEA" w:rsidRPr="001465D0">
        <w:t>p</w:t>
      </w:r>
      <w:r w:rsidR="003268C5" w:rsidRPr="001465D0">
        <w:t xml:space="preserve">očet </w:t>
      </w:r>
      <w:r w:rsidR="00E23B2A" w:rsidRPr="001465D0">
        <w:t>plavčíkov</w:t>
      </w:r>
      <w:r w:rsidR="00657DEA" w:rsidRPr="001465D0">
        <w:t xml:space="preserve"> </w:t>
      </w:r>
      <w:r w:rsidR="001561CD" w:rsidRPr="001465D0">
        <w:t>pre zabezpečenie stáleho dohľadu</w:t>
      </w:r>
      <w:r w:rsidR="001561CD" w:rsidRPr="001465D0">
        <w:rPr>
          <w:i/>
        </w:rPr>
        <w:t xml:space="preserve"> </w:t>
      </w:r>
      <w:r w:rsidR="00657DEA" w:rsidRPr="001465D0">
        <w:t xml:space="preserve">podľa </w:t>
      </w:r>
      <w:r w:rsidR="001561CD" w:rsidRPr="001465D0">
        <w:t xml:space="preserve">počtu, </w:t>
      </w:r>
      <w:r w:rsidR="00657DEA" w:rsidRPr="001465D0">
        <w:t>druhu a dĺžky bazénov –</w:t>
      </w:r>
      <w:r w:rsidR="001561CD" w:rsidRPr="001465D0">
        <w:t xml:space="preserve"> </w:t>
      </w:r>
      <w:r w:rsidR="00657DEA" w:rsidRPr="00C36073">
        <w:t>musí byť v súlade s</w:t>
      </w:r>
      <w:r w:rsidR="00657DEA" w:rsidRPr="001465D0">
        <w:rPr>
          <w:i/>
        </w:rPr>
        <w:t xml:space="preserve"> § 19 ods. </w:t>
      </w:r>
      <w:r>
        <w:rPr>
          <w:i/>
        </w:rPr>
        <w:t>7</w:t>
      </w:r>
      <w:r w:rsidR="00657DEA" w:rsidRPr="001465D0">
        <w:rPr>
          <w:i/>
        </w:rPr>
        <w:t xml:space="preserve"> písm. </w:t>
      </w:r>
      <w:r>
        <w:rPr>
          <w:i/>
        </w:rPr>
        <w:t>l</w:t>
      </w:r>
      <w:r w:rsidR="00657DEA" w:rsidRPr="001465D0">
        <w:rPr>
          <w:i/>
        </w:rPr>
        <w:t>) zákona č. 355/2007 Z.</w:t>
      </w:r>
      <w:r w:rsidR="001561CD" w:rsidRPr="001465D0">
        <w:rPr>
          <w:i/>
        </w:rPr>
        <w:t xml:space="preserve"> </w:t>
      </w:r>
      <w:r w:rsidR="00657DEA" w:rsidRPr="001465D0">
        <w:rPr>
          <w:i/>
        </w:rPr>
        <w:t>z.</w:t>
      </w:r>
      <w:r w:rsidR="001561CD" w:rsidRPr="001465D0">
        <w:rPr>
          <w:i/>
        </w:rPr>
        <w:t xml:space="preserve"> </w:t>
      </w:r>
    </w:p>
    <w:p w:rsidR="00657DEA" w:rsidRPr="001465D0" w:rsidRDefault="00657DEA" w:rsidP="00B039D7">
      <w:pPr>
        <w:pStyle w:val="Odsekzoznamu"/>
        <w:jc w:val="both"/>
      </w:pPr>
    </w:p>
    <w:p w:rsidR="002E6C49" w:rsidRPr="001465D0" w:rsidRDefault="00E23B2A" w:rsidP="00E105A5">
      <w:pPr>
        <w:pStyle w:val="Odsekzoznamu"/>
        <w:jc w:val="both"/>
        <w:rPr>
          <w:b/>
        </w:rPr>
      </w:pPr>
      <w:r w:rsidRPr="001465D0">
        <w:t xml:space="preserve"> </w:t>
      </w:r>
    </w:p>
    <w:p w:rsidR="00E105A5" w:rsidRPr="001465D0" w:rsidRDefault="00A513D6" w:rsidP="00A513D6">
      <w:pPr>
        <w:jc w:val="both"/>
        <w:rPr>
          <w:b/>
        </w:rPr>
      </w:pPr>
      <w:r w:rsidRPr="001465D0">
        <w:rPr>
          <w:b/>
        </w:rPr>
        <w:t>Dátum</w:t>
      </w:r>
      <w:r w:rsidRPr="001465D0">
        <w:rPr>
          <w:b/>
        </w:rPr>
        <w:tab/>
      </w:r>
      <w:r w:rsidR="00E105A5" w:rsidRPr="001465D0">
        <w:rPr>
          <w:b/>
        </w:rPr>
        <w:t>:</w:t>
      </w:r>
      <w:r w:rsidRPr="001465D0">
        <w:rPr>
          <w:b/>
        </w:rPr>
        <w:tab/>
      </w:r>
      <w:r w:rsidRPr="001465D0">
        <w:rPr>
          <w:b/>
        </w:rPr>
        <w:tab/>
      </w:r>
      <w:r w:rsidRPr="001465D0">
        <w:rPr>
          <w:b/>
        </w:rPr>
        <w:tab/>
      </w:r>
      <w:r w:rsidRPr="001465D0">
        <w:rPr>
          <w:b/>
        </w:rPr>
        <w:tab/>
      </w:r>
      <w:r w:rsidRPr="001465D0">
        <w:rPr>
          <w:b/>
        </w:rPr>
        <w:tab/>
      </w:r>
    </w:p>
    <w:p w:rsidR="00A513D6" w:rsidRPr="001465D0" w:rsidRDefault="00E105A5" w:rsidP="00A513D6">
      <w:pPr>
        <w:jc w:val="both"/>
        <w:rPr>
          <w:b/>
        </w:rPr>
      </w:pPr>
      <w:r w:rsidRPr="001465D0">
        <w:rPr>
          <w:b/>
        </w:rPr>
        <w:t xml:space="preserve">Vypracoval:                                                      </w:t>
      </w:r>
      <w:r w:rsidR="00A513D6" w:rsidRPr="001465D0">
        <w:rPr>
          <w:b/>
        </w:rPr>
        <w:t>podpis + odtlačok pečiatky</w:t>
      </w:r>
      <w:r w:rsidR="002E6C49" w:rsidRPr="001465D0">
        <w:rPr>
          <w:b/>
        </w:rPr>
        <w:t xml:space="preserve"> prevádzkovateľa</w:t>
      </w:r>
    </w:p>
    <w:p w:rsidR="00A513D6" w:rsidRPr="001465D0" w:rsidRDefault="00A513D6" w:rsidP="00A513D6"/>
    <w:sectPr w:rsidR="00A513D6" w:rsidRPr="001465D0" w:rsidSect="00C00E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B60" w:rsidRDefault="007A4B60" w:rsidP="00F727D4">
      <w:r>
        <w:separator/>
      </w:r>
    </w:p>
  </w:endnote>
  <w:endnote w:type="continuationSeparator" w:id="0">
    <w:p w:rsidR="007A4B60" w:rsidRDefault="007A4B60" w:rsidP="00F72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66C" w:rsidRDefault="005E366C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66C" w:rsidRDefault="005E366C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66C" w:rsidRDefault="005E366C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B60" w:rsidRDefault="007A4B60" w:rsidP="00F727D4">
      <w:r>
        <w:separator/>
      </w:r>
    </w:p>
  </w:footnote>
  <w:footnote w:type="continuationSeparator" w:id="0">
    <w:p w:rsidR="007A4B60" w:rsidRDefault="007A4B60" w:rsidP="00F727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66C" w:rsidRDefault="005E366C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7D4" w:rsidRPr="005E366C" w:rsidRDefault="00F727D4" w:rsidP="005E366C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66C" w:rsidRDefault="005E366C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E7153"/>
    <w:multiLevelType w:val="hybridMultilevel"/>
    <w:tmpl w:val="1EC4AB04"/>
    <w:lvl w:ilvl="0" w:tplc="041B000F">
      <w:start w:val="1"/>
      <w:numFmt w:val="decimal"/>
      <w:lvlText w:val="%1."/>
      <w:lvlJc w:val="left"/>
      <w:pPr>
        <w:ind w:left="502" w:hanging="360"/>
      </w:p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61F079D"/>
    <w:multiLevelType w:val="hybridMultilevel"/>
    <w:tmpl w:val="1AB84D7A"/>
    <w:lvl w:ilvl="0" w:tplc="DE18D6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F45D4C"/>
    <w:multiLevelType w:val="hybridMultilevel"/>
    <w:tmpl w:val="96A4AA92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777D8D"/>
    <w:multiLevelType w:val="hybridMultilevel"/>
    <w:tmpl w:val="8D624A64"/>
    <w:lvl w:ilvl="0" w:tplc="AA54C93C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0FD74C46"/>
    <w:multiLevelType w:val="hybridMultilevel"/>
    <w:tmpl w:val="3E8C0B48"/>
    <w:lvl w:ilvl="0" w:tplc="83E8D9A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327C1D"/>
    <w:multiLevelType w:val="hybridMultilevel"/>
    <w:tmpl w:val="8AC06700"/>
    <w:lvl w:ilvl="0" w:tplc="C90EC4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C419F8"/>
    <w:multiLevelType w:val="hybridMultilevel"/>
    <w:tmpl w:val="6C0A3E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867C17"/>
    <w:multiLevelType w:val="hybridMultilevel"/>
    <w:tmpl w:val="A49C6276"/>
    <w:lvl w:ilvl="0" w:tplc="83E8D9AA">
      <w:start w:val="6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40B92B37"/>
    <w:multiLevelType w:val="hybridMultilevel"/>
    <w:tmpl w:val="15304066"/>
    <w:lvl w:ilvl="0" w:tplc="83E8D9AA">
      <w:start w:val="6"/>
      <w:numFmt w:val="bullet"/>
      <w:lvlText w:val="-"/>
      <w:lvlJc w:val="left"/>
      <w:pPr>
        <w:ind w:left="178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9">
    <w:nsid w:val="47FA7498"/>
    <w:multiLevelType w:val="hybridMultilevel"/>
    <w:tmpl w:val="97225B5C"/>
    <w:lvl w:ilvl="0" w:tplc="83E8D9AA">
      <w:start w:val="6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4FDB3F54"/>
    <w:multiLevelType w:val="hybridMultilevel"/>
    <w:tmpl w:val="4B6012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75225A3"/>
    <w:multiLevelType w:val="hybridMultilevel"/>
    <w:tmpl w:val="4A089AB2"/>
    <w:lvl w:ilvl="0" w:tplc="83E8D9AA">
      <w:start w:val="6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5B9B1836"/>
    <w:multiLevelType w:val="hybridMultilevel"/>
    <w:tmpl w:val="DACC68BC"/>
    <w:lvl w:ilvl="0" w:tplc="83E8D9AA">
      <w:start w:val="6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5C35289C"/>
    <w:multiLevelType w:val="hybridMultilevel"/>
    <w:tmpl w:val="82A6A454"/>
    <w:lvl w:ilvl="0" w:tplc="52E4555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FA365F"/>
    <w:multiLevelType w:val="hybridMultilevel"/>
    <w:tmpl w:val="E42AA468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D4F196F"/>
    <w:multiLevelType w:val="hybridMultilevel"/>
    <w:tmpl w:val="A7F016D8"/>
    <w:lvl w:ilvl="0" w:tplc="83E8D9AA">
      <w:start w:val="6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7DA44ABA"/>
    <w:multiLevelType w:val="hybridMultilevel"/>
    <w:tmpl w:val="0310FC6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12"/>
  </w:num>
  <w:num w:numId="5">
    <w:abstractNumId w:val="13"/>
  </w:num>
  <w:num w:numId="6">
    <w:abstractNumId w:val="6"/>
  </w:num>
  <w:num w:numId="7">
    <w:abstractNumId w:val="5"/>
  </w:num>
  <w:num w:numId="8">
    <w:abstractNumId w:val="14"/>
  </w:num>
  <w:num w:numId="9">
    <w:abstractNumId w:val="3"/>
  </w:num>
  <w:num w:numId="10">
    <w:abstractNumId w:val="4"/>
  </w:num>
  <w:num w:numId="11">
    <w:abstractNumId w:val="11"/>
  </w:num>
  <w:num w:numId="12">
    <w:abstractNumId w:val="9"/>
  </w:num>
  <w:num w:numId="13">
    <w:abstractNumId w:val="15"/>
  </w:num>
  <w:num w:numId="14">
    <w:abstractNumId w:val="8"/>
  </w:num>
  <w:num w:numId="15">
    <w:abstractNumId w:val="7"/>
  </w:num>
  <w:num w:numId="16">
    <w:abstractNumId w:val="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26F"/>
    <w:rsid w:val="00033CBB"/>
    <w:rsid w:val="000A0174"/>
    <w:rsid w:val="000B3200"/>
    <w:rsid w:val="000B320C"/>
    <w:rsid w:val="000D105E"/>
    <w:rsid w:val="0010246A"/>
    <w:rsid w:val="0011168B"/>
    <w:rsid w:val="001155C0"/>
    <w:rsid w:val="00116C84"/>
    <w:rsid w:val="00120704"/>
    <w:rsid w:val="00135CE6"/>
    <w:rsid w:val="00136216"/>
    <w:rsid w:val="00136D81"/>
    <w:rsid w:val="001465D0"/>
    <w:rsid w:val="00152409"/>
    <w:rsid w:val="001561CD"/>
    <w:rsid w:val="00192004"/>
    <w:rsid w:val="001A5207"/>
    <w:rsid w:val="001B575A"/>
    <w:rsid w:val="001C1788"/>
    <w:rsid w:val="001C50F0"/>
    <w:rsid w:val="001D79B4"/>
    <w:rsid w:val="001F326F"/>
    <w:rsid w:val="002159D6"/>
    <w:rsid w:val="00216298"/>
    <w:rsid w:val="0024563E"/>
    <w:rsid w:val="00272C54"/>
    <w:rsid w:val="00276229"/>
    <w:rsid w:val="00295AE9"/>
    <w:rsid w:val="00296C5B"/>
    <w:rsid w:val="002B5129"/>
    <w:rsid w:val="002E53A1"/>
    <w:rsid w:val="002E59EE"/>
    <w:rsid w:val="002E6C49"/>
    <w:rsid w:val="00300C0C"/>
    <w:rsid w:val="003023BC"/>
    <w:rsid w:val="003036AD"/>
    <w:rsid w:val="00310C5F"/>
    <w:rsid w:val="003139CB"/>
    <w:rsid w:val="003268C5"/>
    <w:rsid w:val="0033726C"/>
    <w:rsid w:val="0034176F"/>
    <w:rsid w:val="0036711D"/>
    <w:rsid w:val="00370862"/>
    <w:rsid w:val="003711F5"/>
    <w:rsid w:val="00387551"/>
    <w:rsid w:val="003930DD"/>
    <w:rsid w:val="003B1CB3"/>
    <w:rsid w:val="003C3AF7"/>
    <w:rsid w:val="003D7EE8"/>
    <w:rsid w:val="003F40AB"/>
    <w:rsid w:val="00402CD4"/>
    <w:rsid w:val="00424A25"/>
    <w:rsid w:val="00434E13"/>
    <w:rsid w:val="004376D3"/>
    <w:rsid w:val="00444ABA"/>
    <w:rsid w:val="00473631"/>
    <w:rsid w:val="00481A76"/>
    <w:rsid w:val="004B10C2"/>
    <w:rsid w:val="0050519F"/>
    <w:rsid w:val="00506058"/>
    <w:rsid w:val="00514678"/>
    <w:rsid w:val="00536359"/>
    <w:rsid w:val="0056109F"/>
    <w:rsid w:val="005706A3"/>
    <w:rsid w:val="005715BB"/>
    <w:rsid w:val="00583E98"/>
    <w:rsid w:val="00584255"/>
    <w:rsid w:val="005B064E"/>
    <w:rsid w:val="005C4F4E"/>
    <w:rsid w:val="005C534D"/>
    <w:rsid w:val="005E366C"/>
    <w:rsid w:val="00600379"/>
    <w:rsid w:val="006336DC"/>
    <w:rsid w:val="00657DEA"/>
    <w:rsid w:val="00692DE3"/>
    <w:rsid w:val="006B24CD"/>
    <w:rsid w:val="006B290E"/>
    <w:rsid w:val="006B3C7D"/>
    <w:rsid w:val="006C336A"/>
    <w:rsid w:val="006D1659"/>
    <w:rsid w:val="006D6652"/>
    <w:rsid w:val="00710B02"/>
    <w:rsid w:val="007244E8"/>
    <w:rsid w:val="00735908"/>
    <w:rsid w:val="00740CCD"/>
    <w:rsid w:val="00781B92"/>
    <w:rsid w:val="007A3172"/>
    <w:rsid w:val="007A4B60"/>
    <w:rsid w:val="007C09CD"/>
    <w:rsid w:val="007C0D3E"/>
    <w:rsid w:val="0082259F"/>
    <w:rsid w:val="008264AA"/>
    <w:rsid w:val="00837737"/>
    <w:rsid w:val="00846672"/>
    <w:rsid w:val="008467BC"/>
    <w:rsid w:val="008825E3"/>
    <w:rsid w:val="00883B29"/>
    <w:rsid w:val="008A3337"/>
    <w:rsid w:val="008E655A"/>
    <w:rsid w:val="00900B83"/>
    <w:rsid w:val="009465DA"/>
    <w:rsid w:val="00950600"/>
    <w:rsid w:val="00962BD4"/>
    <w:rsid w:val="00964750"/>
    <w:rsid w:val="009678FE"/>
    <w:rsid w:val="0098030D"/>
    <w:rsid w:val="009869F4"/>
    <w:rsid w:val="009A4379"/>
    <w:rsid w:val="009D1E4A"/>
    <w:rsid w:val="009E1219"/>
    <w:rsid w:val="009F3520"/>
    <w:rsid w:val="00A17E99"/>
    <w:rsid w:val="00A401C7"/>
    <w:rsid w:val="00A47DE9"/>
    <w:rsid w:val="00A513D6"/>
    <w:rsid w:val="00A926FB"/>
    <w:rsid w:val="00A95E9B"/>
    <w:rsid w:val="00AB0135"/>
    <w:rsid w:val="00AC526B"/>
    <w:rsid w:val="00B039D7"/>
    <w:rsid w:val="00B149EB"/>
    <w:rsid w:val="00B14A33"/>
    <w:rsid w:val="00B20779"/>
    <w:rsid w:val="00B25436"/>
    <w:rsid w:val="00B40030"/>
    <w:rsid w:val="00B74AAA"/>
    <w:rsid w:val="00B77F21"/>
    <w:rsid w:val="00B84337"/>
    <w:rsid w:val="00B860F2"/>
    <w:rsid w:val="00B901A2"/>
    <w:rsid w:val="00BA61AC"/>
    <w:rsid w:val="00BE799B"/>
    <w:rsid w:val="00BF17A8"/>
    <w:rsid w:val="00C00E21"/>
    <w:rsid w:val="00C200BE"/>
    <w:rsid w:val="00C36073"/>
    <w:rsid w:val="00C43F10"/>
    <w:rsid w:val="00C53A39"/>
    <w:rsid w:val="00C55657"/>
    <w:rsid w:val="00C7037C"/>
    <w:rsid w:val="00C73426"/>
    <w:rsid w:val="00C94FB6"/>
    <w:rsid w:val="00CA6274"/>
    <w:rsid w:val="00CB045F"/>
    <w:rsid w:val="00CB5C8E"/>
    <w:rsid w:val="00CD1B7B"/>
    <w:rsid w:val="00CF198F"/>
    <w:rsid w:val="00D02183"/>
    <w:rsid w:val="00D1638B"/>
    <w:rsid w:val="00D22E66"/>
    <w:rsid w:val="00D64F46"/>
    <w:rsid w:val="00D863DA"/>
    <w:rsid w:val="00D8736C"/>
    <w:rsid w:val="00D91660"/>
    <w:rsid w:val="00DA5E9F"/>
    <w:rsid w:val="00DB646F"/>
    <w:rsid w:val="00DD3B94"/>
    <w:rsid w:val="00DF0E2A"/>
    <w:rsid w:val="00E105A5"/>
    <w:rsid w:val="00E23B2A"/>
    <w:rsid w:val="00E37035"/>
    <w:rsid w:val="00E46ED3"/>
    <w:rsid w:val="00E56A4F"/>
    <w:rsid w:val="00E61E9E"/>
    <w:rsid w:val="00E87C48"/>
    <w:rsid w:val="00E96D5B"/>
    <w:rsid w:val="00EF0222"/>
    <w:rsid w:val="00F1036D"/>
    <w:rsid w:val="00F23FCA"/>
    <w:rsid w:val="00F727D4"/>
    <w:rsid w:val="00F80851"/>
    <w:rsid w:val="00F82938"/>
    <w:rsid w:val="00FA145D"/>
    <w:rsid w:val="00FC6039"/>
    <w:rsid w:val="00FE43BE"/>
    <w:rsid w:val="00FF01F4"/>
    <w:rsid w:val="00FF1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376D3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qFormat/>
    <w:rsid w:val="004376D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4376D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4376D3"/>
    <w:rPr>
      <w:rFonts w:ascii="Arial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rsid w:val="004376D3"/>
    <w:rPr>
      <w:rFonts w:ascii="Arial" w:hAnsi="Arial" w:cs="Arial"/>
      <w:b/>
      <w:bCs/>
      <w:i/>
      <w:iCs/>
      <w:sz w:val="28"/>
      <w:szCs w:val="28"/>
    </w:rPr>
  </w:style>
  <w:style w:type="paragraph" w:styleId="Hlavika">
    <w:name w:val="header"/>
    <w:basedOn w:val="Normlny"/>
    <w:link w:val="HlavikaChar"/>
    <w:uiPriority w:val="99"/>
    <w:unhideWhenUsed/>
    <w:rsid w:val="00F727D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727D4"/>
    <w:rPr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F727D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727D4"/>
    <w:rPr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727D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727D4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BF17A8"/>
    <w:pPr>
      <w:ind w:left="720"/>
      <w:contextualSpacing/>
    </w:pPr>
  </w:style>
  <w:style w:type="paragraph" w:customStyle="1" w:styleId="Nadpis10">
    <w:name w:val="Nadpis 1~~"/>
    <w:basedOn w:val="Normlny"/>
    <w:rsid w:val="00BF17A8"/>
    <w:pPr>
      <w:widowControl w:val="0"/>
      <w:suppressAutoHyphens/>
      <w:jc w:val="both"/>
    </w:pPr>
    <w:rPr>
      <w:szCs w:val="20"/>
      <w:lang w:eastAsia="ar-SA"/>
    </w:rPr>
  </w:style>
  <w:style w:type="character" w:styleId="Odkaznakomentr">
    <w:name w:val="annotation reference"/>
    <w:basedOn w:val="Predvolenpsmoodseku"/>
    <w:uiPriority w:val="99"/>
    <w:semiHidden/>
    <w:unhideWhenUsed/>
    <w:rsid w:val="00D8736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8736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8736C"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8736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8736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376D3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qFormat/>
    <w:rsid w:val="004376D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4376D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4376D3"/>
    <w:rPr>
      <w:rFonts w:ascii="Arial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rsid w:val="004376D3"/>
    <w:rPr>
      <w:rFonts w:ascii="Arial" w:hAnsi="Arial" w:cs="Arial"/>
      <w:b/>
      <w:bCs/>
      <w:i/>
      <w:iCs/>
      <w:sz w:val="28"/>
      <w:szCs w:val="28"/>
    </w:rPr>
  </w:style>
  <w:style w:type="paragraph" w:styleId="Hlavika">
    <w:name w:val="header"/>
    <w:basedOn w:val="Normlny"/>
    <w:link w:val="HlavikaChar"/>
    <w:uiPriority w:val="99"/>
    <w:unhideWhenUsed/>
    <w:rsid w:val="00F727D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727D4"/>
    <w:rPr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F727D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727D4"/>
    <w:rPr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727D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727D4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BF17A8"/>
    <w:pPr>
      <w:ind w:left="720"/>
      <w:contextualSpacing/>
    </w:pPr>
  </w:style>
  <w:style w:type="paragraph" w:customStyle="1" w:styleId="Nadpis10">
    <w:name w:val="Nadpis 1~~"/>
    <w:basedOn w:val="Normlny"/>
    <w:rsid w:val="00BF17A8"/>
    <w:pPr>
      <w:widowControl w:val="0"/>
      <w:suppressAutoHyphens/>
      <w:jc w:val="both"/>
    </w:pPr>
    <w:rPr>
      <w:szCs w:val="20"/>
      <w:lang w:eastAsia="ar-SA"/>
    </w:rPr>
  </w:style>
  <w:style w:type="character" w:styleId="Odkaznakomentr">
    <w:name w:val="annotation reference"/>
    <w:basedOn w:val="Predvolenpsmoodseku"/>
    <w:uiPriority w:val="99"/>
    <w:semiHidden/>
    <w:unhideWhenUsed/>
    <w:rsid w:val="00D8736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8736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8736C"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8736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873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3</Pages>
  <Words>748</Words>
  <Characters>4266</Characters>
  <Application>Microsoft Office Word</Application>
  <DocSecurity>0</DocSecurity>
  <Lines>35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Janesikova Ludmila</dc:creator>
  <cp:lastModifiedBy>Zuzana Valovičová</cp:lastModifiedBy>
  <cp:revision>51</cp:revision>
  <cp:lastPrinted>2020-03-04T07:03:00Z</cp:lastPrinted>
  <dcterms:created xsi:type="dcterms:W3CDTF">2020-03-11T14:11:00Z</dcterms:created>
  <dcterms:modified xsi:type="dcterms:W3CDTF">2020-03-13T09:38:00Z</dcterms:modified>
</cp:coreProperties>
</file>